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22C" w:rsidRDefault="00145B99" w:rsidP="004A622C">
      <w:pPr>
        <w:pStyle w:val="Ttulo"/>
        <w:spacing w:before="120"/>
        <w:rPr>
          <w:sz w:val="32"/>
        </w:rPr>
      </w:pPr>
      <w:r>
        <w:rPr>
          <w:noProof/>
          <w:sz w:val="32"/>
          <w:lang w:val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6" o:spid="_x0000_s1026" type="#_x0000_t202" style="position:absolute;left:0;text-align:left;margin-left:468.9pt;margin-top:-5pt;width:50.4pt;height:14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" o:allowincell="f" stroked="f">
            <v:textbox>
              <w:txbxContent>
                <w:p w:rsidR="004A622C" w:rsidRDefault="004A622C" w:rsidP="004A622C">
                  <w:pPr>
                    <w:shd w:val="pct10" w:color="auto" w:fill="auto"/>
                    <w:rPr>
                      <w:rFonts w:ascii="Arial" w:hAnsi="Arial"/>
                      <w:sz w:val="16"/>
                      <w:lang w:val="es-MX"/>
                    </w:rPr>
                  </w:pPr>
                  <w:r>
                    <w:rPr>
                      <w:rFonts w:ascii="Arial" w:hAnsi="Arial"/>
                      <w:sz w:val="16"/>
                      <w:lang w:val="es-MX"/>
                    </w:rPr>
                    <w:t>SIP-31</w:t>
                  </w:r>
                </w:p>
              </w:txbxContent>
            </v:textbox>
          </v:shape>
        </w:pict>
      </w:r>
      <w:r>
        <w:rPr>
          <w:noProof/>
          <w:sz w:val="32"/>
          <w:lang w:val="es-MX"/>
        </w:rPr>
        <w:pict>
          <v:shape id="Cuadro de texto 5" o:spid="_x0000_s1027" type="#_x0000_t202" style="position:absolute;left:0;text-align:left;margin-left:-20.7pt;margin-top:-12.2pt;width:66.95pt;height:86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" o:allowincell="f" stroked="f">
            <v:textbox>
              <w:txbxContent>
                <w:p w:rsidR="004A622C" w:rsidRDefault="004A622C" w:rsidP="004A622C">
                  <w:r>
                    <w:rPr>
                      <w:noProof/>
                      <w:lang w:val="es-MX"/>
                    </w:rPr>
                    <w:drawing>
                      <wp:inline distT="0" distB="0" distL="0" distR="0">
                        <wp:extent cx="666750" cy="1000125"/>
                        <wp:effectExtent l="0" t="0" r="0" b="9525"/>
                        <wp:docPr id="4" name="Imagen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1000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A622C">
        <w:rPr>
          <w:sz w:val="32"/>
        </w:rPr>
        <w:t>INSTITUTO  POLITÉCNICO  NACIONAL</w:t>
      </w:r>
    </w:p>
    <w:p w:rsidR="004A622C" w:rsidRDefault="004A622C" w:rsidP="004A622C">
      <w:pPr>
        <w:tabs>
          <w:tab w:val="left" w:pos="2325"/>
        </w:tabs>
        <w:rPr>
          <w:rFonts w:ascii="Arial" w:hAnsi="Arial"/>
          <w:sz w:val="12"/>
          <w:lang w:val="es-MX"/>
        </w:rPr>
      </w:pPr>
      <w:r>
        <w:rPr>
          <w:rFonts w:ascii="Arial" w:hAnsi="Arial"/>
          <w:sz w:val="12"/>
          <w:lang w:val="es-MX"/>
        </w:rPr>
        <w:tab/>
      </w:r>
    </w:p>
    <w:p w:rsidR="004A622C" w:rsidRPr="00BC00E7" w:rsidRDefault="004A622C" w:rsidP="004A622C">
      <w:pPr>
        <w:pStyle w:val="Subttulo"/>
        <w:rPr>
          <w:b/>
          <w:szCs w:val="28"/>
        </w:rPr>
      </w:pPr>
      <w:r w:rsidRPr="00BC00E7">
        <w:rPr>
          <w:b/>
          <w:szCs w:val="28"/>
        </w:rPr>
        <w:t>SECRETAR</w:t>
      </w:r>
      <w:r>
        <w:rPr>
          <w:b/>
          <w:szCs w:val="28"/>
        </w:rPr>
        <w:t>I</w:t>
      </w:r>
      <w:r w:rsidRPr="00BC00E7">
        <w:rPr>
          <w:b/>
          <w:szCs w:val="28"/>
        </w:rPr>
        <w:t>A DE INVESTIGACI</w:t>
      </w:r>
      <w:r w:rsidRPr="006E1709">
        <w:rPr>
          <w:b/>
          <w:szCs w:val="28"/>
        </w:rPr>
        <w:t>Ó</w:t>
      </w:r>
      <w:r w:rsidRPr="00BC00E7">
        <w:rPr>
          <w:b/>
          <w:szCs w:val="28"/>
        </w:rPr>
        <w:t>N Y POSGRADO</w:t>
      </w:r>
    </w:p>
    <w:p w:rsidR="004A622C" w:rsidRDefault="004A622C" w:rsidP="004A622C">
      <w:pPr>
        <w:rPr>
          <w:rFonts w:ascii="Arial" w:hAnsi="Arial"/>
          <w:sz w:val="12"/>
          <w:lang w:val="es-MX"/>
        </w:rPr>
      </w:pPr>
    </w:p>
    <w:p w:rsidR="004A622C" w:rsidRDefault="004A622C" w:rsidP="004A622C">
      <w:pPr>
        <w:pStyle w:val="Ttulo1"/>
      </w:pPr>
      <w:r>
        <w:t>DIRECCIÓN DE POSGRADO</w:t>
      </w:r>
    </w:p>
    <w:p w:rsidR="004A622C" w:rsidRPr="00F6565B" w:rsidRDefault="004A622C" w:rsidP="004A622C">
      <w:pPr>
        <w:rPr>
          <w:lang w:val="es-MX"/>
        </w:rPr>
      </w:pPr>
    </w:p>
    <w:p w:rsidR="004A622C" w:rsidRDefault="004A622C" w:rsidP="004A622C">
      <w:pPr>
        <w:pStyle w:val="Ttulo2"/>
        <w:spacing w:after="40"/>
        <w:rPr>
          <w:i/>
        </w:rPr>
      </w:pPr>
      <w:r>
        <w:rPr>
          <w:i/>
        </w:rPr>
        <w:t>FORMATO GUÍA PARA REGISTRO DE CURSOS DE PROPÓSITO ESPECÍFICO</w:t>
      </w:r>
    </w:p>
    <w:p w:rsidR="004A622C" w:rsidRDefault="00416B87" w:rsidP="004A622C">
      <w:pPr>
        <w:spacing w:before="60"/>
        <w:jc w:val="right"/>
        <w:rPr>
          <w:rFonts w:ascii="Arial" w:hAnsi="Arial"/>
          <w:sz w:val="16"/>
        </w:rPr>
      </w:pPr>
      <w:r>
        <w:rPr>
          <w:rFonts w:ascii="Arial" w:hAnsi="Arial"/>
          <w:sz w:val="16"/>
        </w:rPr>
        <w:t>Hoja 1 de 6</w:t>
      </w:r>
    </w:p>
    <w:tbl>
      <w:tblPr>
        <w:tblW w:w="1041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thinThickSmallGap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993"/>
        <w:gridCol w:w="141"/>
        <w:gridCol w:w="284"/>
        <w:gridCol w:w="850"/>
        <w:gridCol w:w="142"/>
        <w:gridCol w:w="851"/>
        <w:gridCol w:w="567"/>
        <w:gridCol w:w="567"/>
        <w:gridCol w:w="283"/>
        <w:gridCol w:w="284"/>
        <w:gridCol w:w="425"/>
        <w:gridCol w:w="567"/>
        <w:gridCol w:w="283"/>
        <w:gridCol w:w="567"/>
        <w:gridCol w:w="709"/>
        <w:gridCol w:w="284"/>
        <w:gridCol w:w="283"/>
        <w:gridCol w:w="284"/>
        <w:gridCol w:w="567"/>
        <w:gridCol w:w="690"/>
        <w:gridCol w:w="160"/>
      </w:tblGrid>
      <w:tr w:rsidR="004A622C" w:rsidTr="00473B78">
        <w:trPr>
          <w:cantSplit/>
        </w:trPr>
        <w:tc>
          <w:tcPr>
            <w:tcW w:w="637" w:type="dxa"/>
            <w:tcBorders>
              <w:top w:val="threeDEmboss" w:sz="24" w:space="0" w:color="auto"/>
              <w:left w:val="threeDEmboss" w:sz="24" w:space="0" w:color="auto"/>
              <w:bottom w:val="double" w:sz="6" w:space="0" w:color="auto"/>
              <w:right w:val="nil"/>
            </w:tcBorders>
            <w:shd w:val="pct10" w:color="auto" w:fill="auto"/>
          </w:tcPr>
          <w:p w:rsidR="004A622C" w:rsidRDefault="004A622C" w:rsidP="00473B78">
            <w:pPr>
              <w:pStyle w:val="Ttulo"/>
              <w:spacing w:before="180" w:after="180"/>
              <w:ind w:left="57"/>
              <w:jc w:val="left"/>
              <w:rPr>
                <w:sz w:val="24"/>
              </w:rPr>
            </w:pPr>
            <w:r>
              <w:rPr>
                <w:sz w:val="24"/>
              </w:rPr>
              <w:t>I.</w:t>
            </w:r>
          </w:p>
        </w:tc>
        <w:tc>
          <w:tcPr>
            <w:tcW w:w="9781" w:type="dxa"/>
            <w:gridSpan w:val="21"/>
            <w:tcBorders>
              <w:top w:val="threeDEmboss" w:sz="24" w:space="0" w:color="auto"/>
              <w:left w:val="nil"/>
              <w:bottom w:val="double" w:sz="6" w:space="0" w:color="auto"/>
              <w:right w:val="threeDEngrave" w:sz="24" w:space="0" w:color="auto"/>
            </w:tcBorders>
            <w:shd w:val="pct10" w:color="auto" w:fill="auto"/>
          </w:tcPr>
          <w:p w:rsidR="004A622C" w:rsidRDefault="004A622C" w:rsidP="00473B78">
            <w:pPr>
              <w:pStyle w:val="Ttulo"/>
              <w:spacing w:before="180" w:after="180"/>
              <w:jc w:val="left"/>
              <w:rPr>
                <w:sz w:val="24"/>
              </w:rPr>
            </w:pPr>
            <w:r>
              <w:rPr>
                <w:sz w:val="24"/>
              </w:rPr>
              <w:t>DATOS DEL CURSO DE PROP</w:t>
            </w:r>
            <w:r w:rsidRPr="00B87A6F">
              <w:rPr>
                <w:sz w:val="24"/>
              </w:rPr>
              <w:t>Ó</w:t>
            </w:r>
            <w:r>
              <w:rPr>
                <w:sz w:val="24"/>
              </w:rPr>
              <w:t>SITO ESPEC</w:t>
            </w:r>
            <w:r w:rsidRPr="00B87A6F">
              <w:rPr>
                <w:sz w:val="24"/>
              </w:rPr>
              <w:t>Í</w:t>
            </w:r>
            <w:r>
              <w:rPr>
                <w:sz w:val="24"/>
              </w:rPr>
              <w:t>FICO</w:t>
            </w:r>
          </w:p>
        </w:tc>
      </w:tr>
      <w:tr w:rsidR="004A622C" w:rsidTr="00956886">
        <w:trPr>
          <w:cantSplit/>
          <w:trHeight w:val="295"/>
        </w:trPr>
        <w:tc>
          <w:tcPr>
            <w:tcW w:w="637" w:type="dxa"/>
            <w:tcBorders>
              <w:top w:val="nil"/>
              <w:left w:val="threeDEmboss" w:sz="24" w:space="0" w:color="auto"/>
              <w:bottom w:val="nil"/>
              <w:right w:val="nil"/>
            </w:tcBorders>
          </w:tcPr>
          <w:p w:rsidR="004A622C" w:rsidRPr="00956886" w:rsidRDefault="004A622C" w:rsidP="00473B78">
            <w:pPr>
              <w:pStyle w:val="Ttulo"/>
              <w:spacing w:before="240"/>
              <w:ind w:left="57"/>
              <w:jc w:val="left"/>
              <w:rPr>
                <w:b w:val="0"/>
                <w:sz w:val="16"/>
                <w:szCs w:val="16"/>
              </w:rPr>
            </w:pPr>
            <w:r w:rsidRPr="00956886">
              <w:rPr>
                <w:b w:val="0"/>
                <w:sz w:val="16"/>
                <w:szCs w:val="16"/>
              </w:rPr>
              <w:t>1.1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622C" w:rsidRPr="00956886" w:rsidRDefault="004A622C" w:rsidP="00473B78">
            <w:pPr>
              <w:pStyle w:val="Ttulo"/>
              <w:spacing w:before="240"/>
              <w:jc w:val="left"/>
              <w:rPr>
                <w:b w:val="0"/>
                <w:sz w:val="16"/>
                <w:szCs w:val="16"/>
              </w:rPr>
            </w:pPr>
            <w:r w:rsidRPr="00956886">
              <w:rPr>
                <w:b w:val="0"/>
                <w:sz w:val="16"/>
                <w:szCs w:val="16"/>
              </w:rPr>
              <w:t>NOMBRE DEL CURSO O MÒDULO:</w:t>
            </w:r>
          </w:p>
        </w:tc>
        <w:tc>
          <w:tcPr>
            <w:tcW w:w="721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2C" w:rsidRPr="00956886" w:rsidRDefault="004A622C" w:rsidP="00473B78">
            <w:pPr>
              <w:pStyle w:val="Ttulo"/>
              <w:spacing w:before="240"/>
              <w:jc w:val="left"/>
              <w:rPr>
                <w:b w:val="0"/>
                <w:sz w:val="16"/>
                <w:szCs w:val="16"/>
              </w:rPr>
            </w:pPr>
            <w:r w:rsidRPr="00956886">
              <w:rPr>
                <w:b w:val="0"/>
                <w:sz w:val="16"/>
                <w:szCs w:val="16"/>
                <w:lang w:val="es-MX"/>
              </w:rPr>
              <w:t xml:space="preserve">Epistemología de </w:t>
            </w:r>
            <w:r w:rsidR="00B70988">
              <w:rPr>
                <w:b w:val="0"/>
                <w:sz w:val="16"/>
                <w:szCs w:val="16"/>
                <w:lang w:val="es-MX"/>
              </w:rPr>
              <w:t xml:space="preserve"> </w:t>
            </w:r>
            <w:r w:rsidRPr="00956886">
              <w:rPr>
                <w:b w:val="0"/>
                <w:sz w:val="16"/>
                <w:szCs w:val="16"/>
                <w:lang w:val="es-MX"/>
              </w:rPr>
              <w:t>la complejidad ambiental en los estudios urbanos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threeDEngrave" w:sz="24" w:space="0" w:color="auto"/>
            </w:tcBorders>
          </w:tcPr>
          <w:p w:rsidR="004A622C" w:rsidRDefault="004A622C" w:rsidP="00473B78">
            <w:pPr>
              <w:pStyle w:val="Ttulo"/>
              <w:spacing w:before="240"/>
              <w:jc w:val="left"/>
              <w:rPr>
                <w:b w:val="0"/>
                <w:sz w:val="20"/>
              </w:rPr>
            </w:pPr>
          </w:p>
        </w:tc>
      </w:tr>
      <w:tr w:rsidR="004A622C" w:rsidTr="00473B78">
        <w:trPr>
          <w:cantSplit/>
        </w:trPr>
        <w:tc>
          <w:tcPr>
            <w:tcW w:w="637" w:type="dxa"/>
            <w:tcBorders>
              <w:top w:val="nil"/>
              <w:left w:val="threeDEmboss" w:sz="24" w:space="0" w:color="auto"/>
              <w:bottom w:val="nil"/>
              <w:right w:val="nil"/>
            </w:tcBorders>
          </w:tcPr>
          <w:p w:rsidR="004A622C" w:rsidRPr="00956886" w:rsidRDefault="004A622C" w:rsidP="00473B78">
            <w:pPr>
              <w:pStyle w:val="Ttulo"/>
              <w:spacing w:before="240"/>
              <w:ind w:left="57"/>
              <w:jc w:val="left"/>
              <w:rPr>
                <w:b w:val="0"/>
                <w:sz w:val="16"/>
                <w:szCs w:val="16"/>
              </w:rPr>
            </w:pPr>
            <w:r w:rsidRPr="00956886">
              <w:rPr>
                <w:b w:val="0"/>
                <w:sz w:val="16"/>
                <w:szCs w:val="16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A622C" w:rsidRPr="00956886" w:rsidRDefault="004A622C" w:rsidP="00473B78">
            <w:pPr>
              <w:pStyle w:val="Ttulo"/>
              <w:spacing w:before="240"/>
              <w:jc w:val="left"/>
              <w:rPr>
                <w:b w:val="0"/>
                <w:sz w:val="16"/>
                <w:szCs w:val="16"/>
              </w:rPr>
            </w:pPr>
            <w:r w:rsidRPr="00956886">
              <w:rPr>
                <w:b w:val="0"/>
                <w:sz w:val="16"/>
                <w:szCs w:val="16"/>
              </w:rPr>
              <w:t>CLAVE: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2C" w:rsidRPr="00956886" w:rsidRDefault="004A622C" w:rsidP="00473B78">
            <w:pPr>
              <w:pStyle w:val="Ttulo"/>
              <w:spacing w:before="240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5953" w:type="dxa"/>
            <w:gridSpan w:val="14"/>
            <w:tcBorders>
              <w:top w:val="nil"/>
              <w:left w:val="nil"/>
              <w:bottom w:val="nil"/>
              <w:right w:val="threeDEngrave" w:sz="24" w:space="0" w:color="auto"/>
            </w:tcBorders>
          </w:tcPr>
          <w:p w:rsidR="004A622C" w:rsidRPr="00956886" w:rsidRDefault="004A622C" w:rsidP="00473B78">
            <w:pPr>
              <w:pStyle w:val="Ttulo"/>
              <w:spacing w:before="240"/>
              <w:jc w:val="left"/>
              <w:rPr>
                <w:b w:val="0"/>
                <w:sz w:val="16"/>
                <w:szCs w:val="16"/>
              </w:rPr>
            </w:pPr>
            <w:r w:rsidRPr="00956886">
              <w:rPr>
                <w:b w:val="0"/>
                <w:sz w:val="16"/>
                <w:szCs w:val="16"/>
              </w:rPr>
              <w:t>(Para ser llenado por la SIP)</w:t>
            </w:r>
          </w:p>
        </w:tc>
      </w:tr>
      <w:tr w:rsidR="004A622C" w:rsidTr="00473B78">
        <w:trPr>
          <w:cantSplit/>
        </w:trPr>
        <w:tc>
          <w:tcPr>
            <w:tcW w:w="10418" w:type="dxa"/>
            <w:gridSpan w:val="22"/>
            <w:tcBorders>
              <w:top w:val="nil"/>
              <w:left w:val="threeDEmboss" w:sz="24" w:space="0" w:color="auto"/>
              <w:bottom w:val="nil"/>
              <w:right w:val="threeDEngrave" w:sz="24" w:space="0" w:color="auto"/>
            </w:tcBorders>
          </w:tcPr>
          <w:p w:rsidR="004A622C" w:rsidRPr="00956886" w:rsidRDefault="004A622C" w:rsidP="00473B78">
            <w:pPr>
              <w:pStyle w:val="Ttulo"/>
              <w:jc w:val="left"/>
              <w:rPr>
                <w:b w:val="0"/>
                <w:sz w:val="16"/>
                <w:szCs w:val="16"/>
              </w:rPr>
            </w:pPr>
          </w:p>
        </w:tc>
      </w:tr>
      <w:tr w:rsidR="004A622C" w:rsidTr="004A622C">
        <w:trPr>
          <w:cantSplit/>
        </w:trPr>
        <w:tc>
          <w:tcPr>
            <w:tcW w:w="637" w:type="dxa"/>
            <w:tcBorders>
              <w:top w:val="nil"/>
              <w:left w:val="threeDEmboss" w:sz="24" w:space="0" w:color="auto"/>
              <w:bottom w:val="nil"/>
              <w:right w:val="nil"/>
            </w:tcBorders>
          </w:tcPr>
          <w:p w:rsidR="004A622C" w:rsidRPr="00956886" w:rsidRDefault="004A622C" w:rsidP="00473B78">
            <w:pPr>
              <w:pStyle w:val="Ttulo"/>
              <w:spacing w:before="160"/>
              <w:ind w:left="57"/>
              <w:jc w:val="left"/>
              <w:rPr>
                <w:b w:val="0"/>
                <w:sz w:val="16"/>
                <w:szCs w:val="16"/>
              </w:rPr>
            </w:pPr>
            <w:r w:rsidRPr="00956886">
              <w:rPr>
                <w:b w:val="0"/>
                <w:sz w:val="16"/>
                <w:szCs w:val="16"/>
              </w:rPr>
              <w:t>1.3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622C" w:rsidRPr="00956886" w:rsidRDefault="004A622C" w:rsidP="00473B78">
            <w:pPr>
              <w:pStyle w:val="Ttulo"/>
              <w:spacing w:before="160"/>
              <w:jc w:val="left"/>
              <w:rPr>
                <w:b w:val="0"/>
                <w:sz w:val="16"/>
                <w:szCs w:val="16"/>
              </w:rPr>
            </w:pPr>
            <w:r w:rsidRPr="00956886">
              <w:rPr>
                <w:b w:val="0"/>
                <w:sz w:val="16"/>
                <w:szCs w:val="16"/>
              </w:rPr>
              <w:t>NÚMERO DE HORAS: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622C" w:rsidRPr="00956886" w:rsidRDefault="004A622C" w:rsidP="00473B78">
            <w:pPr>
              <w:pStyle w:val="Ttulo"/>
              <w:spacing w:before="160"/>
              <w:jc w:val="left"/>
              <w:rPr>
                <w:b w:val="0"/>
                <w:sz w:val="16"/>
                <w:szCs w:val="16"/>
              </w:rPr>
            </w:pPr>
            <w:r w:rsidRPr="00956886"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2C" w:rsidRPr="00956886" w:rsidRDefault="004A622C" w:rsidP="00473B78">
            <w:pPr>
              <w:pStyle w:val="Ttulo"/>
              <w:spacing w:before="160"/>
              <w:jc w:val="right"/>
              <w:rPr>
                <w:b w:val="0"/>
                <w:sz w:val="16"/>
                <w:szCs w:val="16"/>
              </w:rPr>
            </w:pPr>
            <w:r w:rsidRPr="00956886">
              <w:rPr>
                <w:b w:val="0"/>
                <w:sz w:val="16"/>
                <w:szCs w:val="16"/>
              </w:rPr>
              <w:t>TEORÍA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2C" w:rsidRPr="00956886" w:rsidRDefault="004A622C" w:rsidP="00473B78">
            <w:pPr>
              <w:pStyle w:val="Ttulo"/>
              <w:spacing w:before="160"/>
              <w:rPr>
                <w:sz w:val="16"/>
                <w:szCs w:val="16"/>
              </w:rPr>
            </w:pPr>
            <w:r w:rsidRPr="00956886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22C" w:rsidRPr="00956886" w:rsidRDefault="004A622C" w:rsidP="00473B78">
            <w:pPr>
              <w:pStyle w:val="Ttulo"/>
              <w:spacing w:before="160"/>
              <w:jc w:val="right"/>
              <w:rPr>
                <w:b w:val="0"/>
                <w:sz w:val="16"/>
                <w:szCs w:val="16"/>
              </w:rPr>
            </w:pPr>
            <w:r w:rsidRPr="00956886">
              <w:rPr>
                <w:b w:val="0"/>
                <w:sz w:val="16"/>
                <w:szCs w:val="16"/>
              </w:rPr>
              <w:t>PRACTICA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2C" w:rsidRPr="00956886" w:rsidRDefault="004A622C" w:rsidP="00473B78">
            <w:pPr>
              <w:pStyle w:val="Ttulo"/>
              <w:spacing w:before="160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22C" w:rsidRPr="00956886" w:rsidRDefault="004A622C" w:rsidP="00473B78">
            <w:pPr>
              <w:pStyle w:val="Ttulo"/>
              <w:spacing w:before="160"/>
              <w:jc w:val="right"/>
              <w:rPr>
                <w:b w:val="0"/>
                <w:sz w:val="16"/>
                <w:szCs w:val="16"/>
              </w:rPr>
            </w:pPr>
            <w:r w:rsidRPr="00956886">
              <w:rPr>
                <w:b w:val="0"/>
                <w:sz w:val="16"/>
                <w:szCs w:val="16"/>
              </w:rPr>
              <w:t>T-P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2C" w:rsidRPr="00956886" w:rsidRDefault="004A622C" w:rsidP="00473B78">
            <w:pPr>
              <w:pStyle w:val="Ttulo"/>
              <w:spacing w:before="160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threeDEngrave" w:sz="24" w:space="0" w:color="auto"/>
            </w:tcBorders>
          </w:tcPr>
          <w:p w:rsidR="004A622C" w:rsidRDefault="004A622C" w:rsidP="00473B78">
            <w:pPr>
              <w:pStyle w:val="Ttulo"/>
              <w:spacing w:before="160"/>
              <w:jc w:val="left"/>
              <w:rPr>
                <w:b w:val="0"/>
                <w:sz w:val="20"/>
              </w:rPr>
            </w:pPr>
          </w:p>
        </w:tc>
      </w:tr>
      <w:tr w:rsidR="004A622C" w:rsidTr="00473B78">
        <w:trPr>
          <w:cantSplit/>
        </w:trPr>
        <w:tc>
          <w:tcPr>
            <w:tcW w:w="637" w:type="dxa"/>
            <w:tcBorders>
              <w:top w:val="nil"/>
              <w:left w:val="threeDEmboss" w:sz="24" w:space="0" w:color="auto"/>
              <w:bottom w:val="nil"/>
              <w:right w:val="nil"/>
            </w:tcBorders>
          </w:tcPr>
          <w:p w:rsidR="004A622C" w:rsidRPr="00956886" w:rsidRDefault="004A622C" w:rsidP="00473B78">
            <w:pPr>
              <w:pStyle w:val="Ttulo"/>
              <w:spacing w:before="160"/>
              <w:ind w:left="57"/>
              <w:jc w:val="left"/>
              <w:rPr>
                <w:b w:val="0"/>
                <w:sz w:val="16"/>
                <w:szCs w:val="16"/>
              </w:rPr>
            </w:pPr>
            <w:r w:rsidRPr="00956886">
              <w:rPr>
                <w:b w:val="0"/>
                <w:sz w:val="16"/>
                <w:szCs w:val="16"/>
              </w:rPr>
              <w:t>1.4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622C" w:rsidRPr="00956886" w:rsidRDefault="004A622C" w:rsidP="00473B78">
            <w:pPr>
              <w:pStyle w:val="Ttulo"/>
              <w:spacing w:before="160"/>
              <w:jc w:val="left"/>
              <w:rPr>
                <w:b w:val="0"/>
                <w:sz w:val="16"/>
                <w:szCs w:val="16"/>
              </w:rPr>
            </w:pPr>
            <w:r w:rsidRPr="00956886">
              <w:rPr>
                <w:b w:val="0"/>
                <w:sz w:val="16"/>
                <w:szCs w:val="16"/>
              </w:rPr>
              <w:t>VALOR CURRICULAR: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622C" w:rsidRPr="00956886" w:rsidRDefault="004A622C" w:rsidP="00473B78">
            <w:pPr>
              <w:pStyle w:val="Ttulo"/>
              <w:spacing w:before="160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5953" w:type="dxa"/>
            <w:gridSpan w:val="14"/>
            <w:tcBorders>
              <w:top w:val="nil"/>
              <w:left w:val="nil"/>
              <w:bottom w:val="nil"/>
              <w:right w:val="threeDEngrave" w:sz="24" w:space="0" w:color="auto"/>
            </w:tcBorders>
          </w:tcPr>
          <w:p w:rsidR="004A622C" w:rsidRPr="00956886" w:rsidRDefault="004A622C" w:rsidP="00473B78">
            <w:pPr>
              <w:pStyle w:val="Ttulo"/>
              <w:spacing w:before="160"/>
              <w:jc w:val="left"/>
              <w:rPr>
                <w:b w:val="0"/>
                <w:sz w:val="16"/>
                <w:szCs w:val="16"/>
              </w:rPr>
            </w:pPr>
            <w:r w:rsidRPr="00956886">
              <w:rPr>
                <w:b w:val="0"/>
                <w:sz w:val="16"/>
                <w:szCs w:val="16"/>
              </w:rPr>
              <w:t>(Para ser llenado por la SIP)</w:t>
            </w:r>
          </w:p>
        </w:tc>
      </w:tr>
      <w:tr w:rsidR="004A622C" w:rsidTr="00473B78">
        <w:trPr>
          <w:cantSplit/>
        </w:trPr>
        <w:tc>
          <w:tcPr>
            <w:tcW w:w="10418" w:type="dxa"/>
            <w:gridSpan w:val="22"/>
            <w:tcBorders>
              <w:top w:val="nil"/>
              <w:left w:val="threeDEmboss" w:sz="24" w:space="0" w:color="auto"/>
              <w:bottom w:val="nil"/>
              <w:right w:val="threeDEngrave" w:sz="24" w:space="0" w:color="auto"/>
            </w:tcBorders>
          </w:tcPr>
          <w:p w:rsidR="004A622C" w:rsidRPr="00956886" w:rsidRDefault="004A622C" w:rsidP="00473B78">
            <w:pPr>
              <w:pStyle w:val="Ttulo"/>
              <w:jc w:val="left"/>
              <w:rPr>
                <w:b w:val="0"/>
                <w:sz w:val="16"/>
                <w:szCs w:val="16"/>
              </w:rPr>
            </w:pPr>
          </w:p>
        </w:tc>
      </w:tr>
      <w:tr w:rsidR="00956886" w:rsidTr="004A622C">
        <w:trPr>
          <w:cantSplit/>
          <w:trHeight w:val="60"/>
        </w:trPr>
        <w:tc>
          <w:tcPr>
            <w:tcW w:w="637" w:type="dxa"/>
            <w:tcBorders>
              <w:top w:val="nil"/>
              <w:left w:val="threeDEmboss" w:sz="24" w:space="0" w:color="auto"/>
              <w:bottom w:val="nil"/>
              <w:right w:val="nil"/>
            </w:tcBorders>
          </w:tcPr>
          <w:p w:rsidR="00956886" w:rsidRPr="00956886" w:rsidRDefault="00956886" w:rsidP="00473B78">
            <w:pPr>
              <w:pStyle w:val="Ttulo"/>
              <w:spacing w:before="60"/>
              <w:ind w:left="57"/>
              <w:jc w:val="left"/>
              <w:rPr>
                <w:b w:val="0"/>
                <w:sz w:val="16"/>
                <w:szCs w:val="16"/>
              </w:rPr>
            </w:pPr>
            <w:r w:rsidRPr="00956886">
              <w:rPr>
                <w:b w:val="0"/>
                <w:sz w:val="16"/>
                <w:szCs w:val="16"/>
              </w:rPr>
              <w:t>1.5</w:t>
            </w:r>
          </w:p>
        </w:tc>
        <w:tc>
          <w:tcPr>
            <w:tcW w:w="496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56886" w:rsidRPr="00956886" w:rsidRDefault="00956886" w:rsidP="00473B78">
            <w:pPr>
              <w:pStyle w:val="Ttulo"/>
              <w:spacing w:before="60"/>
              <w:jc w:val="left"/>
              <w:rPr>
                <w:b w:val="0"/>
                <w:sz w:val="16"/>
                <w:szCs w:val="16"/>
              </w:rPr>
            </w:pPr>
            <w:r w:rsidRPr="00956886">
              <w:rPr>
                <w:b w:val="0"/>
                <w:sz w:val="16"/>
                <w:szCs w:val="16"/>
              </w:rPr>
              <w:t>SESIÓN DEL COLEGIO DE PROFESORES EN QUE SE ACORDÓ LA IMPLANTACIÓN DEL CURSO: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6886" w:rsidRPr="00956886" w:rsidRDefault="00956886" w:rsidP="00473B78">
            <w:pPr>
              <w:pStyle w:val="Ttulo"/>
              <w:spacing w:before="280"/>
              <w:jc w:val="left"/>
              <w:rPr>
                <w:b w:val="0"/>
                <w:sz w:val="16"/>
                <w:szCs w:val="16"/>
              </w:rPr>
            </w:pPr>
            <w:r w:rsidRPr="00956886">
              <w:rPr>
                <w:b w:val="0"/>
                <w:sz w:val="16"/>
                <w:szCs w:val="16"/>
              </w:rPr>
              <w:t>SESIÓN No.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6886" w:rsidRPr="00956886" w:rsidRDefault="00956886" w:rsidP="00473B78">
            <w:pPr>
              <w:pStyle w:val="Ttulo"/>
              <w:spacing w:before="280"/>
              <w:rPr>
                <w:b w:val="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6886" w:rsidRPr="00956886" w:rsidRDefault="00956886" w:rsidP="00473B78">
            <w:pPr>
              <w:pStyle w:val="Ttulo"/>
              <w:spacing w:before="280"/>
              <w:jc w:val="left"/>
              <w:rPr>
                <w:b w:val="0"/>
                <w:sz w:val="16"/>
                <w:szCs w:val="16"/>
              </w:rPr>
            </w:pPr>
            <w:r w:rsidRPr="00956886">
              <w:rPr>
                <w:b w:val="0"/>
                <w:sz w:val="16"/>
                <w:szCs w:val="16"/>
              </w:rPr>
              <w:t>FECHA: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86" w:rsidRPr="00956886" w:rsidRDefault="00956886" w:rsidP="00946B6E">
            <w:pPr>
              <w:pStyle w:val="Ttulo"/>
              <w:spacing w:before="280"/>
              <w:rPr>
                <w:b w:val="0"/>
                <w:sz w:val="16"/>
                <w:szCs w:val="16"/>
              </w:rPr>
            </w:pPr>
            <w:r w:rsidRPr="00956886">
              <w:rPr>
                <w:b w:val="0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86" w:rsidRPr="00956886" w:rsidRDefault="00956886" w:rsidP="00946B6E">
            <w:pPr>
              <w:pStyle w:val="Ttulo"/>
              <w:spacing w:before="280"/>
              <w:rPr>
                <w:b w:val="0"/>
                <w:sz w:val="16"/>
                <w:szCs w:val="16"/>
              </w:rPr>
            </w:pPr>
            <w:r w:rsidRPr="00956886">
              <w:rPr>
                <w:b w:val="0"/>
                <w:sz w:val="16"/>
                <w:szCs w:val="16"/>
              </w:rPr>
              <w:t>02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86" w:rsidRPr="00956886" w:rsidRDefault="00956886" w:rsidP="00946B6E">
            <w:pPr>
              <w:pStyle w:val="Ttulo"/>
              <w:spacing w:before="280"/>
              <w:rPr>
                <w:b w:val="0"/>
                <w:sz w:val="16"/>
                <w:szCs w:val="16"/>
              </w:rPr>
            </w:pPr>
            <w:r w:rsidRPr="00956886">
              <w:rPr>
                <w:b w:val="0"/>
                <w:sz w:val="16"/>
                <w:szCs w:val="16"/>
              </w:rPr>
              <w:t>2014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threeDEngrave" w:sz="24" w:space="0" w:color="auto"/>
            </w:tcBorders>
          </w:tcPr>
          <w:p w:rsidR="00956886" w:rsidRDefault="00956886" w:rsidP="00473B78">
            <w:pPr>
              <w:pStyle w:val="Ttulo"/>
              <w:spacing w:before="280"/>
              <w:jc w:val="left"/>
              <w:rPr>
                <w:b w:val="0"/>
                <w:sz w:val="20"/>
              </w:rPr>
            </w:pPr>
          </w:p>
        </w:tc>
      </w:tr>
      <w:tr w:rsidR="004A622C" w:rsidTr="004A622C">
        <w:trPr>
          <w:cantSplit/>
        </w:trPr>
        <w:tc>
          <w:tcPr>
            <w:tcW w:w="8434" w:type="dxa"/>
            <w:gridSpan w:val="17"/>
            <w:tcBorders>
              <w:top w:val="nil"/>
              <w:left w:val="threeDEmboss" w:sz="24" w:space="0" w:color="auto"/>
              <w:bottom w:val="nil"/>
              <w:right w:val="nil"/>
            </w:tcBorders>
          </w:tcPr>
          <w:p w:rsidR="004A622C" w:rsidRPr="00956886" w:rsidRDefault="004A622C" w:rsidP="00473B78">
            <w:pPr>
              <w:pStyle w:val="Ttulo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22C" w:rsidRPr="00956886" w:rsidRDefault="004A622C" w:rsidP="00473B78">
            <w:pPr>
              <w:pStyle w:val="Ttulo"/>
              <w:rPr>
                <w:b w:val="0"/>
                <w:sz w:val="16"/>
                <w:szCs w:val="16"/>
              </w:rPr>
            </w:pPr>
            <w:proofErr w:type="gramStart"/>
            <w:r w:rsidRPr="00956886">
              <w:rPr>
                <w:b w:val="0"/>
                <w:sz w:val="16"/>
                <w:szCs w:val="16"/>
              </w:rPr>
              <w:t>d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622C" w:rsidRPr="00956886" w:rsidRDefault="004A622C" w:rsidP="00473B78">
            <w:pPr>
              <w:pStyle w:val="Ttulo"/>
              <w:rPr>
                <w:b w:val="0"/>
                <w:sz w:val="16"/>
                <w:szCs w:val="16"/>
              </w:rPr>
            </w:pPr>
            <w:proofErr w:type="gramStart"/>
            <w:r w:rsidRPr="00956886">
              <w:rPr>
                <w:b w:val="0"/>
                <w:sz w:val="16"/>
                <w:szCs w:val="16"/>
              </w:rPr>
              <w:t>m</w:t>
            </w:r>
            <w:proofErr w:type="gramEnd"/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4A622C" w:rsidRPr="00956886" w:rsidRDefault="004A622C" w:rsidP="00473B78">
            <w:pPr>
              <w:pStyle w:val="Ttulo"/>
              <w:rPr>
                <w:b w:val="0"/>
                <w:sz w:val="16"/>
                <w:szCs w:val="16"/>
              </w:rPr>
            </w:pPr>
            <w:proofErr w:type="gramStart"/>
            <w:r w:rsidRPr="00956886">
              <w:rPr>
                <w:b w:val="0"/>
                <w:sz w:val="16"/>
                <w:szCs w:val="16"/>
              </w:rPr>
              <w:t>a</w:t>
            </w:r>
            <w:proofErr w:type="gram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threeDEngrave" w:sz="24" w:space="0" w:color="auto"/>
            </w:tcBorders>
          </w:tcPr>
          <w:p w:rsidR="004A622C" w:rsidRDefault="004A622C" w:rsidP="00473B78">
            <w:pPr>
              <w:pStyle w:val="Ttulo"/>
              <w:jc w:val="left"/>
              <w:rPr>
                <w:sz w:val="16"/>
              </w:rPr>
            </w:pPr>
          </w:p>
        </w:tc>
      </w:tr>
      <w:tr w:rsidR="004A622C" w:rsidTr="00473B78">
        <w:trPr>
          <w:cantSplit/>
        </w:trPr>
        <w:tc>
          <w:tcPr>
            <w:tcW w:w="637" w:type="dxa"/>
            <w:tcBorders>
              <w:top w:val="nil"/>
              <w:left w:val="threeDEmboss" w:sz="24" w:space="0" w:color="auto"/>
              <w:bottom w:val="nil"/>
              <w:right w:val="nil"/>
            </w:tcBorders>
          </w:tcPr>
          <w:p w:rsidR="004A622C" w:rsidRPr="00956886" w:rsidRDefault="004A622C" w:rsidP="00473B78">
            <w:pPr>
              <w:pStyle w:val="Ttulo"/>
              <w:spacing w:before="160"/>
              <w:ind w:left="57"/>
              <w:jc w:val="left"/>
              <w:rPr>
                <w:b w:val="0"/>
                <w:sz w:val="16"/>
                <w:szCs w:val="16"/>
              </w:rPr>
            </w:pPr>
            <w:r w:rsidRPr="00956886">
              <w:rPr>
                <w:b w:val="0"/>
                <w:sz w:val="16"/>
                <w:szCs w:val="16"/>
              </w:rPr>
              <w:t>1.6</w:t>
            </w:r>
          </w:p>
        </w:tc>
        <w:tc>
          <w:tcPr>
            <w:tcW w:w="32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622C" w:rsidRPr="00956886" w:rsidRDefault="004A622C" w:rsidP="00473B78">
            <w:pPr>
              <w:pStyle w:val="Ttulo"/>
              <w:spacing w:before="160"/>
              <w:jc w:val="left"/>
              <w:rPr>
                <w:b w:val="0"/>
                <w:sz w:val="16"/>
                <w:szCs w:val="16"/>
              </w:rPr>
            </w:pPr>
            <w:r w:rsidRPr="00956886">
              <w:rPr>
                <w:b w:val="0"/>
                <w:sz w:val="16"/>
                <w:szCs w:val="16"/>
              </w:rPr>
              <w:t>FECHA DE REGISTRO EN SIP: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2C" w:rsidRPr="00956886" w:rsidRDefault="004A622C" w:rsidP="00473B78">
            <w:pPr>
              <w:pStyle w:val="Ttulo"/>
              <w:spacing w:before="160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2C" w:rsidRPr="00956886" w:rsidRDefault="004A622C" w:rsidP="00473B78">
            <w:pPr>
              <w:pStyle w:val="Ttulo"/>
              <w:spacing w:before="160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2C" w:rsidRPr="00956886" w:rsidRDefault="004A622C" w:rsidP="00473B78">
            <w:pPr>
              <w:pStyle w:val="Ttulo"/>
              <w:spacing w:before="160"/>
              <w:rPr>
                <w:b w:val="0"/>
                <w:sz w:val="16"/>
                <w:szCs w:val="16"/>
              </w:rPr>
            </w:pPr>
          </w:p>
        </w:tc>
        <w:tc>
          <w:tcPr>
            <w:tcW w:w="4819" w:type="dxa"/>
            <w:gridSpan w:val="11"/>
            <w:tcBorders>
              <w:top w:val="nil"/>
              <w:left w:val="nil"/>
              <w:bottom w:val="nil"/>
              <w:right w:val="threeDEngrave" w:sz="24" w:space="0" w:color="auto"/>
            </w:tcBorders>
          </w:tcPr>
          <w:p w:rsidR="004A622C" w:rsidRPr="00956886" w:rsidRDefault="004A622C" w:rsidP="00473B78">
            <w:pPr>
              <w:pStyle w:val="Ttulo"/>
              <w:spacing w:before="160"/>
              <w:jc w:val="left"/>
              <w:rPr>
                <w:b w:val="0"/>
                <w:sz w:val="16"/>
                <w:szCs w:val="16"/>
              </w:rPr>
            </w:pPr>
            <w:r w:rsidRPr="00956886">
              <w:rPr>
                <w:b w:val="0"/>
                <w:sz w:val="16"/>
                <w:szCs w:val="16"/>
              </w:rPr>
              <w:t>(Para ser llenado por la SIP)</w:t>
            </w:r>
          </w:p>
        </w:tc>
      </w:tr>
      <w:tr w:rsidR="004A622C" w:rsidTr="00473B78">
        <w:trPr>
          <w:cantSplit/>
        </w:trPr>
        <w:tc>
          <w:tcPr>
            <w:tcW w:w="10418" w:type="dxa"/>
            <w:gridSpan w:val="22"/>
            <w:tcBorders>
              <w:top w:val="nil"/>
              <w:left w:val="threeDEmboss" w:sz="24" w:space="0" w:color="auto"/>
              <w:bottom w:val="nil"/>
              <w:right w:val="threeDEngrave" w:sz="24" w:space="0" w:color="auto"/>
            </w:tcBorders>
          </w:tcPr>
          <w:p w:rsidR="004A622C" w:rsidRPr="00956886" w:rsidRDefault="004A622C" w:rsidP="00473B78">
            <w:pPr>
              <w:pStyle w:val="Ttulo"/>
              <w:jc w:val="left"/>
              <w:rPr>
                <w:b w:val="0"/>
                <w:sz w:val="16"/>
                <w:szCs w:val="16"/>
              </w:rPr>
            </w:pPr>
          </w:p>
        </w:tc>
      </w:tr>
      <w:tr w:rsidR="00956886" w:rsidTr="004A622C">
        <w:trPr>
          <w:cantSplit/>
        </w:trPr>
        <w:tc>
          <w:tcPr>
            <w:tcW w:w="637" w:type="dxa"/>
            <w:tcBorders>
              <w:top w:val="nil"/>
              <w:left w:val="threeDEmboss" w:sz="24" w:space="0" w:color="auto"/>
              <w:bottom w:val="nil"/>
              <w:right w:val="nil"/>
            </w:tcBorders>
          </w:tcPr>
          <w:p w:rsidR="00956886" w:rsidRPr="00956886" w:rsidRDefault="00956886" w:rsidP="00473B78">
            <w:pPr>
              <w:pStyle w:val="Ttulo"/>
              <w:spacing w:before="160"/>
              <w:ind w:left="57"/>
              <w:jc w:val="left"/>
              <w:rPr>
                <w:b w:val="0"/>
                <w:sz w:val="16"/>
                <w:szCs w:val="16"/>
              </w:rPr>
            </w:pPr>
            <w:r w:rsidRPr="00956886">
              <w:rPr>
                <w:b w:val="0"/>
                <w:sz w:val="16"/>
                <w:szCs w:val="16"/>
              </w:rPr>
              <w:t>1.7</w:t>
            </w:r>
          </w:p>
        </w:tc>
        <w:tc>
          <w:tcPr>
            <w:tcW w:w="32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56886" w:rsidRPr="00956886" w:rsidRDefault="00956886" w:rsidP="00473B78">
            <w:pPr>
              <w:pStyle w:val="Ttulo"/>
              <w:spacing w:before="160"/>
              <w:jc w:val="left"/>
              <w:rPr>
                <w:b w:val="0"/>
                <w:sz w:val="16"/>
                <w:szCs w:val="16"/>
              </w:rPr>
            </w:pPr>
            <w:r w:rsidRPr="00956886">
              <w:rPr>
                <w:b w:val="0"/>
                <w:sz w:val="16"/>
                <w:szCs w:val="16"/>
              </w:rPr>
              <w:t>FECHA DE INICIO: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86" w:rsidRPr="00956886" w:rsidRDefault="00956886" w:rsidP="00946B6E">
            <w:pPr>
              <w:pStyle w:val="Ttulo"/>
              <w:spacing w:before="160"/>
              <w:rPr>
                <w:b w:val="0"/>
                <w:sz w:val="16"/>
                <w:szCs w:val="16"/>
              </w:rPr>
            </w:pPr>
            <w:r w:rsidRPr="00956886">
              <w:rPr>
                <w:b w:val="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886" w:rsidRPr="00956886" w:rsidRDefault="00956886" w:rsidP="00946B6E">
            <w:pPr>
              <w:pStyle w:val="Ttulo"/>
              <w:spacing w:before="160"/>
              <w:rPr>
                <w:b w:val="0"/>
                <w:sz w:val="16"/>
                <w:szCs w:val="16"/>
              </w:rPr>
            </w:pPr>
            <w:r w:rsidRPr="00956886">
              <w:rPr>
                <w:b w:val="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886" w:rsidRPr="00956886" w:rsidRDefault="00956886" w:rsidP="00946B6E">
            <w:pPr>
              <w:pStyle w:val="Ttulo"/>
              <w:spacing w:before="160"/>
              <w:rPr>
                <w:b w:val="0"/>
                <w:sz w:val="16"/>
                <w:szCs w:val="16"/>
              </w:rPr>
            </w:pPr>
            <w:r w:rsidRPr="00956886">
              <w:rPr>
                <w:b w:val="0"/>
                <w:sz w:val="16"/>
                <w:szCs w:val="16"/>
              </w:rPr>
              <w:t>2014</w:t>
            </w:r>
          </w:p>
        </w:tc>
        <w:tc>
          <w:tcPr>
            <w:tcW w:w="4659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6886" w:rsidRPr="00956886" w:rsidRDefault="00956886" w:rsidP="00473B78">
            <w:pPr>
              <w:pStyle w:val="Ttulo"/>
              <w:spacing w:before="160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threeDEngrave" w:sz="24" w:space="0" w:color="auto"/>
            </w:tcBorders>
          </w:tcPr>
          <w:p w:rsidR="00956886" w:rsidRDefault="00956886" w:rsidP="00473B78">
            <w:pPr>
              <w:pStyle w:val="Ttulo"/>
              <w:spacing w:before="160"/>
              <w:jc w:val="left"/>
              <w:rPr>
                <w:b w:val="0"/>
                <w:sz w:val="20"/>
              </w:rPr>
            </w:pPr>
          </w:p>
        </w:tc>
      </w:tr>
      <w:tr w:rsidR="00956886" w:rsidTr="004A622C">
        <w:trPr>
          <w:cantSplit/>
        </w:trPr>
        <w:tc>
          <w:tcPr>
            <w:tcW w:w="637" w:type="dxa"/>
            <w:tcBorders>
              <w:top w:val="nil"/>
              <w:left w:val="threeDEmboss" w:sz="24" w:space="0" w:color="auto"/>
              <w:bottom w:val="nil"/>
              <w:right w:val="nil"/>
            </w:tcBorders>
          </w:tcPr>
          <w:p w:rsidR="00956886" w:rsidRPr="00956886" w:rsidRDefault="00956886" w:rsidP="00473B78">
            <w:pPr>
              <w:pStyle w:val="Ttulo"/>
              <w:spacing w:before="160"/>
              <w:ind w:left="57"/>
              <w:jc w:val="left"/>
              <w:rPr>
                <w:b w:val="0"/>
                <w:sz w:val="16"/>
                <w:szCs w:val="16"/>
              </w:rPr>
            </w:pPr>
            <w:r w:rsidRPr="00956886">
              <w:rPr>
                <w:b w:val="0"/>
                <w:sz w:val="16"/>
                <w:szCs w:val="16"/>
              </w:rPr>
              <w:t>1.8</w:t>
            </w:r>
          </w:p>
        </w:tc>
        <w:tc>
          <w:tcPr>
            <w:tcW w:w="32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56886" w:rsidRPr="00956886" w:rsidRDefault="00956886" w:rsidP="00473B78">
            <w:pPr>
              <w:pStyle w:val="Ttulo"/>
              <w:spacing w:before="160"/>
              <w:jc w:val="left"/>
              <w:rPr>
                <w:b w:val="0"/>
                <w:sz w:val="16"/>
                <w:szCs w:val="16"/>
              </w:rPr>
            </w:pPr>
            <w:r w:rsidRPr="00956886">
              <w:rPr>
                <w:b w:val="0"/>
                <w:sz w:val="16"/>
                <w:szCs w:val="16"/>
              </w:rPr>
              <w:t>FECHA DE TERMINACIÒN: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86" w:rsidRPr="00956886" w:rsidRDefault="00956886" w:rsidP="00946B6E">
            <w:pPr>
              <w:pStyle w:val="Ttulo"/>
              <w:spacing w:before="160"/>
              <w:rPr>
                <w:b w:val="0"/>
                <w:sz w:val="16"/>
                <w:szCs w:val="16"/>
              </w:rPr>
            </w:pPr>
            <w:r w:rsidRPr="00956886">
              <w:rPr>
                <w:b w:val="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886" w:rsidRPr="00956886" w:rsidRDefault="00956886" w:rsidP="00946B6E">
            <w:pPr>
              <w:pStyle w:val="Ttulo"/>
              <w:spacing w:before="160"/>
              <w:rPr>
                <w:b w:val="0"/>
                <w:sz w:val="16"/>
                <w:szCs w:val="16"/>
              </w:rPr>
            </w:pPr>
            <w:r w:rsidRPr="00956886">
              <w:rPr>
                <w:b w:val="0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886" w:rsidRPr="00956886" w:rsidRDefault="00956886" w:rsidP="00946B6E">
            <w:pPr>
              <w:pStyle w:val="Ttulo"/>
              <w:spacing w:before="160"/>
              <w:rPr>
                <w:b w:val="0"/>
                <w:sz w:val="16"/>
                <w:szCs w:val="16"/>
              </w:rPr>
            </w:pPr>
            <w:r w:rsidRPr="00956886">
              <w:rPr>
                <w:b w:val="0"/>
                <w:sz w:val="16"/>
                <w:szCs w:val="16"/>
              </w:rPr>
              <w:t>2014</w:t>
            </w:r>
          </w:p>
        </w:tc>
        <w:tc>
          <w:tcPr>
            <w:tcW w:w="4659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6886" w:rsidRPr="00956886" w:rsidRDefault="00956886" w:rsidP="00473B78">
            <w:pPr>
              <w:pStyle w:val="Ttulo"/>
              <w:spacing w:before="160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threeDEngrave" w:sz="24" w:space="0" w:color="auto"/>
            </w:tcBorders>
          </w:tcPr>
          <w:p w:rsidR="00956886" w:rsidRDefault="00956886" w:rsidP="00473B78">
            <w:pPr>
              <w:pStyle w:val="Ttulo"/>
              <w:spacing w:before="160"/>
              <w:jc w:val="left"/>
              <w:rPr>
                <w:b w:val="0"/>
                <w:sz w:val="20"/>
              </w:rPr>
            </w:pPr>
          </w:p>
        </w:tc>
      </w:tr>
      <w:tr w:rsidR="004A622C" w:rsidTr="00473B78">
        <w:trPr>
          <w:cantSplit/>
        </w:trPr>
        <w:tc>
          <w:tcPr>
            <w:tcW w:w="3898" w:type="dxa"/>
            <w:gridSpan w:val="7"/>
            <w:tcBorders>
              <w:top w:val="nil"/>
              <w:left w:val="threeDEmboss" w:sz="24" w:space="0" w:color="auto"/>
              <w:bottom w:val="nil"/>
              <w:right w:val="nil"/>
            </w:tcBorders>
          </w:tcPr>
          <w:p w:rsidR="004A622C" w:rsidRPr="00956886" w:rsidRDefault="004A622C" w:rsidP="00473B78">
            <w:pPr>
              <w:pStyle w:val="Ttulo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622C" w:rsidRPr="00956886" w:rsidRDefault="004A622C" w:rsidP="00473B78">
            <w:pPr>
              <w:pStyle w:val="Ttulo"/>
              <w:rPr>
                <w:b w:val="0"/>
                <w:sz w:val="16"/>
                <w:szCs w:val="16"/>
              </w:rPr>
            </w:pPr>
            <w:proofErr w:type="gramStart"/>
            <w:r w:rsidRPr="00956886">
              <w:rPr>
                <w:b w:val="0"/>
                <w:sz w:val="16"/>
                <w:szCs w:val="16"/>
              </w:rPr>
              <w:t>d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622C" w:rsidRPr="00956886" w:rsidRDefault="004A622C" w:rsidP="00473B78">
            <w:pPr>
              <w:pStyle w:val="Ttulo"/>
              <w:rPr>
                <w:b w:val="0"/>
                <w:sz w:val="16"/>
                <w:szCs w:val="16"/>
              </w:rPr>
            </w:pPr>
            <w:proofErr w:type="gramStart"/>
            <w:r w:rsidRPr="00956886">
              <w:rPr>
                <w:b w:val="0"/>
                <w:sz w:val="16"/>
                <w:szCs w:val="16"/>
              </w:rPr>
              <w:t>m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22C" w:rsidRPr="00956886" w:rsidRDefault="004A622C" w:rsidP="00473B78">
            <w:pPr>
              <w:pStyle w:val="Ttulo"/>
              <w:rPr>
                <w:b w:val="0"/>
                <w:sz w:val="16"/>
                <w:szCs w:val="16"/>
              </w:rPr>
            </w:pPr>
            <w:proofErr w:type="gramStart"/>
            <w:r w:rsidRPr="00956886">
              <w:rPr>
                <w:b w:val="0"/>
                <w:sz w:val="16"/>
                <w:szCs w:val="16"/>
              </w:rPr>
              <w:t>a</w:t>
            </w:r>
            <w:proofErr w:type="gramEnd"/>
          </w:p>
        </w:tc>
        <w:tc>
          <w:tcPr>
            <w:tcW w:w="4819" w:type="dxa"/>
            <w:gridSpan w:val="11"/>
            <w:tcBorders>
              <w:top w:val="nil"/>
              <w:left w:val="nil"/>
              <w:bottom w:val="nil"/>
              <w:right w:val="threeDEngrave" w:sz="24" w:space="0" w:color="auto"/>
            </w:tcBorders>
          </w:tcPr>
          <w:p w:rsidR="004A622C" w:rsidRPr="00956886" w:rsidRDefault="004A622C" w:rsidP="00473B78">
            <w:pPr>
              <w:pStyle w:val="Ttulo"/>
              <w:jc w:val="left"/>
              <w:rPr>
                <w:sz w:val="16"/>
                <w:szCs w:val="16"/>
              </w:rPr>
            </w:pPr>
          </w:p>
        </w:tc>
      </w:tr>
      <w:tr w:rsidR="004A622C" w:rsidTr="004A622C">
        <w:trPr>
          <w:cantSplit/>
        </w:trPr>
        <w:tc>
          <w:tcPr>
            <w:tcW w:w="637" w:type="dxa"/>
            <w:tcBorders>
              <w:top w:val="nil"/>
              <w:left w:val="threeDEmboss" w:sz="24" w:space="0" w:color="auto"/>
              <w:bottom w:val="nil"/>
              <w:right w:val="nil"/>
            </w:tcBorders>
          </w:tcPr>
          <w:p w:rsidR="004A622C" w:rsidRPr="00956886" w:rsidRDefault="004A622C" w:rsidP="00473B78">
            <w:pPr>
              <w:pStyle w:val="Ttulo"/>
              <w:spacing w:before="240"/>
              <w:ind w:left="57"/>
              <w:jc w:val="left"/>
              <w:rPr>
                <w:b w:val="0"/>
                <w:sz w:val="16"/>
                <w:szCs w:val="16"/>
              </w:rPr>
            </w:pPr>
            <w:r w:rsidRPr="00956886">
              <w:rPr>
                <w:b w:val="0"/>
                <w:sz w:val="16"/>
                <w:szCs w:val="16"/>
              </w:rPr>
              <w:t>1.9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622C" w:rsidRPr="00956886" w:rsidRDefault="004A622C" w:rsidP="00473B78">
            <w:pPr>
              <w:pStyle w:val="Ttulo"/>
              <w:spacing w:before="240"/>
              <w:jc w:val="left"/>
              <w:rPr>
                <w:b w:val="0"/>
                <w:sz w:val="16"/>
                <w:szCs w:val="16"/>
              </w:rPr>
            </w:pPr>
            <w:r w:rsidRPr="00956886">
              <w:rPr>
                <w:b w:val="0"/>
                <w:sz w:val="16"/>
                <w:szCs w:val="16"/>
              </w:rPr>
              <w:t>DIRIGIDO A:</w:t>
            </w:r>
          </w:p>
        </w:tc>
        <w:tc>
          <w:tcPr>
            <w:tcW w:w="820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2C" w:rsidRPr="00956886" w:rsidRDefault="00956886" w:rsidP="0095688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56886">
              <w:rPr>
                <w:rFonts w:ascii="Arial" w:hAnsi="Arial" w:cs="Arial"/>
                <w:color w:val="000000"/>
                <w:sz w:val="16"/>
                <w:szCs w:val="16"/>
              </w:rPr>
              <w:t>Estudiantes, profesores, investigadores, analistas y profesionales de Arquitectura, Urbanismo, Antropología, Sociología, Humanidades y áreas afines, interesados en investigar la complejidad ambiental en las ciudades contemporáneas.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threeDEngrave" w:sz="24" w:space="0" w:color="auto"/>
            </w:tcBorders>
          </w:tcPr>
          <w:p w:rsidR="004A622C" w:rsidRDefault="004A622C" w:rsidP="00473B78">
            <w:pPr>
              <w:pStyle w:val="Ttulo"/>
              <w:spacing w:before="240"/>
              <w:jc w:val="left"/>
              <w:rPr>
                <w:b w:val="0"/>
                <w:sz w:val="20"/>
              </w:rPr>
            </w:pPr>
          </w:p>
        </w:tc>
      </w:tr>
      <w:tr w:rsidR="004A622C" w:rsidTr="004A622C">
        <w:trPr>
          <w:cantSplit/>
        </w:trPr>
        <w:tc>
          <w:tcPr>
            <w:tcW w:w="637" w:type="dxa"/>
            <w:tcBorders>
              <w:top w:val="nil"/>
              <w:left w:val="threeDEmboss" w:sz="24" w:space="0" w:color="auto"/>
              <w:bottom w:val="nil"/>
              <w:right w:val="nil"/>
            </w:tcBorders>
          </w:tcPr>
          <w:p w:rsidR="004A622C" w:rsidRPr="00956886" w:rsidRDefault="004A622C" w:rsidP="00473B78">
            <w:pPr>
              <w:pStyle w:val="Ttulo"/>
              <w:spacing w:before="240"/>
              <w:ind w:left="57"/>
              <w:jc w:val="left"/>
              <w:rPr>
                <w:b w:val="0"/>
                <w:sz w:val="16"/>
                <w:szCs w:val="16"/>
              </w:rPr>
            </w:pPr>
            <w:r w:rsidRPr="00956886">
              <w:rPr>
                <w:b w:val="0"/>
                <w:sz w:val="16"/>
                <w:szCs w:val="16"/>
              </w:rPr>
              <w:t>1.10</w:t>
            </w:r>
          </w:p>
        </w:tc>
        <w:tc>
          <w:tcPr>
            <w:tcW w:w="32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622C" w:rsidRPr="00956886" w:rsidRDefault="004A622C" w:rsidP="00473B78">
            <w:pPr>
              <w:pStyle w:val="Ttulo"/>
              <w:spacing w:before="240"/>
              <w:jc w:val="left"/>
              <w:rPr>
                <w:b w:val="0"/>
                <w:sz w:val="16"/>
                <w:szCs w:val="16"/>
              </w:rPr>
            </w:pPr>
            <w:r w:rsidRPr="00956886">
              <w:rPr>
                <w:b w:val="0"/>
                <w:sz w:val="16"/>
                <w:szCs w:val="16"/>
              </w:rPr>
              <w:t>REQUISITOS DE INSCRIPCIÓN:</w:t>
            </w:r>
          </w:p>
        </w:tc>
        <w:tc>
          <w:tcPr>
            <w:tcW w:w="636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2C" w:rsidRPr="00956886" w:rsidRDefault="00956886" w:rsidP="00473B78">
            <w:pPr>
              <w:pStyle w:val="Ttulo"/>
              <w:spacing w:before="240"/>
              <w:jc w:val="left"/>
              <w:rPr>
                <w:b w:val="0"/>
                <w:sz w:val="16"/>
                <w:szCs w:val="16"/>
              </w:rPr>
            </w:pPr>
            <w:r w:rsidRPr="00956886">
              <w:rPr>
                <w:rFonts w:cs="Arial"/>
                <w:b w:val="0"/>
                <w:color w:val="000000"/>
                <w:sz w:val="16"/>
                <w:szCs w:val="16"/>
              </w:rPr>
              <w:t>Solicitud de ingreso, constancia de estudios, acta de nacimiento, CURP y recibo de inscripción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threeDEngrave" w:sz="24" w:space="0" w:color="auto"/>
            </w:tcBorders>
          </w:tcPr>
          <w:p w:rsidR="004A622C" w:rsidRDefault="004A622C" w:rsidP="00473B78">
            <w:pPr>
              <w:pStyle w:val="Ttulo"/>
              <w:spacing w:before="240"/>
              <w:jc w:val="left"/>
              <w:rPr>
                <w:b w:val="0"/>
                <w:sz w:val="20"/>
              </w:rPr>
            </w:pPr>
          </w:p>
        </w:tc>
      </w:tr>
      <w:tr w:rsidR="004A622C" w:rsidTr="004A622C">
        <w:trPr>
          <w:cantSplit/>
        </w:trPr>
        <w:tc>
          <w:tcPr>
            <w:tcW w:w="637" w:type="dxa"/>
            <w:tcBorders>
              <w:top w:val="nil"/>
              <w:left w:val="threeDEmboss" w:sz="24" w:space="0" w:color="auto"/>
              <w:bottom w:val="nil"/>
              <w:right w:val="nil"/>
            </w:tcBorders>
          </w:tcPr>
          <w:p w:rsidR="004A622C" w:rsidRPr="00956886" w:rsidRDefault="004A622C" w:rsidP="00473B78">
            <w:pPr>
              <w:pStyle w:val="Ttulo"/>
              <w:spacing w:before="240"/>
              <w:ind w:left="57"/>
              <w:jc w:val="left"/>
              <w:rPr>
                <w:b w:val="0"/>
                <w:sz w:val="16"/>
                <w:szCs w:val="16"/>
              </w:rPr>
            </w:pPr>
            <w:r w:rsidRPr="00956886">
              <w:rPr>
                <w:b w:val="0"/>
                <w:sz w:val="16"/>
                <w:szCs w:val="16"/>
              </w:rPr>
              <w:t>1.11</w:t>
            </w:r>
          </w:p>
        </w:tc>
        <w:tc>
          <w:tcPr>
            <w:tcW w:w="467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622C" w:rsidRPr="00956886" w:rsidRDefault="004A622C" w:rsidP="00473B78">
            <w:pPr>
              <w:pStyle w:val="Ttulo"/>
              <w:spacing w:before="240"/>
              <w:jc w:val="left"/>
              <w:rPr>
                <w:b w:val="0"/>
                <w:sz w:val="16"/>
                <w:szCs w:val="16"/>
              </w:rPr>
            </w:pPr>
            <w:r w:rsidRPr="00956886">
              <w:rPr>
                <w:b w:val="0"/>
                <w:sz w:val="16"/>
                <w:szCs w:val="16"/>
              </w:rPr>
              <w:t>RECONOCIMIENTO ACADÉMICO A OTORGAR:</w:t>
            </w:r>
          </w:p>
        </w:tc>
        <w:tc>
          <w:tcPr>
            <w:tcW w:w="49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622C" w:rsidRPr="00956886" w:rsidRDefault="00956886" w:rsidP="00473B78">
            <w:pPr>
              <w:pStyle w:val="Ttulo"/>
              <w:spacing w:before="240"/>
              <w:jc w:val="left"/>
              <w:rPr>
                <w:b w:val="0"/>
                <w:sz w:val="16"/>
                <w:szCs w:val="16"/>
              </w:rPr>
            </w:pPr>
            <w:r w:rsidRPr="00956886">
              <w:rPr>
                <w:rFonts w:cs="Arial"/>
                <w:b w:val="0"/>
                <w:color w:val="000000"/>
                <w:sz w:val="16"/>
                <w:szCs w:val="16"/>
              </w:rPr>
              <w:t>Constancia de Estudios de Posgrado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threeDEngrave" w:sz="24" w:space="0" w:color="auto"/>
            </w:tcBorders>
          </w:tcPr>
          <w:p w:rsidR="004A622C" w:rsidRDefault="004A622C" w:rsidP="00473B78">
            <w:pPr>
              <w:pStyle w:val="Ttulo"/>
              <w:spacing w:before="240"/>
              <w:jc w:val="left"/>
              <w:rPr>
                <w:b w:val="0"/>
                <w:sz w:val="20"/>
              </w:rPr>
            </w:pPr>
          </w:p>
        </w:tc>
      </w:tr>
      <w:tr w:rsidR="004A622C" w:rsidTr="00473B78">
        <w:trPr>
          <w:cantSplit/>
        </w:trPr>
        <w:tc>
          <w:tcPr>
            <w:tcW w:w="10418" w:type="dxa"/>
            <w:gridSpan w:val="22"/>
            <w:tcBorders>
              <w:top w:val="nil"/>
              <w:left w:val="threeDEmboss" w:sz="24" w:space="0" w:color="auto"/>
              <w:bottom w:val="nil"/>
              <w:right w:val="threeDEngrave" w:sz="24" w:space="0" w:color="auto"/>
            </w:tcBorders>
          </w:tcPr>
          <w:p w:rsidR="004A622C" w:rsidRPr="00956886" w:rsidRDefault="004A622C" w:rsidP="00473B78">
            <w:pPr>
              <w:pStyle w:val="Ttulo"/>
              <w:spacing w:before="240" w:after="120"/>
              <w:rPr>
                <w:b w:val="0"/>
                <w:i/>
                <w:sz w:val="16"/>
                <w:szCs w:val="16"/>
              </w:rPr>
            </w:pPr>
            <w:r w:rsidRPr="00956886">
              <w:rPr>
                <w:b w:val="0"/>
                <w:i/>
                <w:sz w:val="16"/>
                <w:szCs w:val="16"/>
              </w:rPr>
              <w:t>ANEXAR TRIPTICO O MATERIAL UTILIZADO PARA DIVULGACI</w:t>
            </w:r>
            <w:r w:rsidRPr="00956886">
              <w:rPr>
                <w:b w:val="0"/>
                <w:sz w:val="16"/>
                <w:szCs w:val="16"/>
              </w:rPr>
              <w:t>Ó</w:t>
            </w:r>
            <w:r w:rsidRPr="00956886">
              <w:rPr>
                <w:b w:val="0"/>
                <w:i/>
                <w:sz w:val="16"/>
                <w:szCs w:val="16"/>
              </w:rPr>
              <w:t>N</w:t>
            </w:r>
          </w:p>
        </w:tc>
      </w:tr>
      <w:tr w:rsidR="004A622C" w:rsidTr="00956886">
        <w:trPr>
          <w:cantSplit/>
          <w:trHeight w:val="480"/>
        </w:trPr>
        <w:tc>
          <w:tcPr>
            <w:tcW w:w="637" w:type="dxa"/>
            <w:tcBorders>
              <w:top w:val="double" w:sz="6" w:space="0" w:color="auto"/>
              <w:left w:val="threeDEmboss" w:sz="24" w:space="0" w:color="auto"/>
              <w:bottom w:val="double" w:sz="6" w:space="0" w:color="auto"/>
              <w:right w:val="nil"/>
            </w:tcBorders>
            <w:shd w:val="pct10" w:color="auto" w:fill="auto"/>
          </w:tcPr>
          <w:p w:rsidR="004A622C" w:rsidRDefault="004A622C" w:rsidP="00473B78">
            <w:pPr>
              <w:pStyle w:val="Ttulo"/>
              <w:spacing w:before="180" w:after="180"/>
              <w:ind w:left="57"/>
              <w:jc w:val="left"/>
              <w:rPr>
                <w:sz w:val="24"/>
              </w:rPr>
            </w:pPr>
            <w:r>
              <w:rPr>
                <w:sz w:val="24"/>
              </w:rPr>
              <w:t>II.</w:t>
            </w:r>
          </w:p>
        </w:tc>
        <w:tc>
          <w:tcPr>
            <w:tcW w:w="9781" w:type="dxa"/>
            <w:gridSpan w:val="21"/>
            <w:tcBorders>
              <w:top w:val="double" w:sz="6" w:space="0" w:color="auto"/>
              <w:left w:val="nil"/>
              <w:bottom w:val="double" w:sz="6" w:space="0" w:color="auto"/>
              <w:right w:val="threeDEngrave" w:sz="24" w:space="0" w:color="auto"/>
            </w:tcBorders>
            <w:shd w:val="pct10" w:color="auto" w:fill="auto"/>
          </w:tcPr>
          <w:p w:rsidR="004A622C" w:rsidRDefault="004A622C" w:rsidP="00473B78">
            <w:pPr>
              <w:pStyle w:val="Ttulo"/>
              <w:spacing w:before="180" w:after="180"/>
              <w:jc w:val="left"/>
              <w:rPr>
                <w:sz w:val="24"/>
              </w:rPr>
            </w:pPr>
            <w:r>
              <w:rPr>
                <w:sz w:val="24"/>
              </w:rPr>
              <w:t>DATOS DE LOS EXPOSITORES</w:t>
            </w:r>
          </w:p>
        </w:tc>
      </w:tr>
      <w:tr w:rsidR="004A622C" w:rsidTr="004A622C">
        <w:trPr>
          <w:cantSplit/>
        </w:trPr>
        <w:tc>
          <w:tcPr>
            <w:tcW w:w="1771" w:type="dxa"/>
            <w:gridSpan w:val="3"/>
            <w:tcBorders>
              <w:top w:val="nil"/>
              <w:left w:val="threeDEmboss" w:sz="24" w:space="0" w:color="auto"/>
              <w:bottom w:val="nil"/>
              <w:right w:val="nil"/>
            </w:tcBorders>
          </w:tcPr>
          <w:p w:rsidR="004A622C" w:rsidRPr="00956886" w:rsidRDefault="004A622C" w:rsidP="00473B78">
            <w:pPr>
              <w:pStyle w:val="Ttulo"/>
              <w:spacing w:before="240"/>
              <w:ind w:left="57"/>
              <w:jc w:val="left"/>
              <w:rPr>
                <w:b w:val="0"/>
                <w:sz w:val="18"/>
                <w:szCs w:val="18"/>
              </w:rPr>
            </w:pPr>
            <w:r w:rsidRPr="00956886">
              <w:rPr>
                <w:b w:val="0"/>
                <w:sz w:val="18"/>
                <w:szCs w:val="18"/>
              </w:rPr>
              <w:t>PROFESOR:</w:t>
            </w:r>
          </w:p>
        </w:tc>
        <w:tc>
          <w:tcPr>
            <w:tcW w:w="8487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2C" w:rsidRPr="00956886" w:rsidRDefault="00956886" w:rsidP="00956886">
            <w:pPr>
              <w:pStyle w:val="Ttulo"/>
              <w:spacing w:before="240"/>
              <w:ind w:left="57"/>
              <w:jc w:val="left"/>
              <w:rPr>
                <w:b w:val="0"/>
                <w:sz w:val="18"/>
                <w:szCs w:val="18"/>
              </w:rPr>
            </w:pPr>
            <w:r w:rsidRPr="00956886">
              <w:rPr>
                <w:b w:val="0"/>
                <w:sz w:val="18"/>
                <w:szCs w:val="18"/>
                <w:lang w:val="es-MX"/>
              </w:rPr>
              <w:t xml:space="preserve">Dra. Luz Olivia Domínguez Prieto (CLAVE: 7463-EA-10)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threeDEngrave" w:sz="24" w:space="0" w:color="auto"/>
            </w:tcBorders>
          </w:tcPr>
          <w:p w:rsidR="004A622C" w:rsidRPr="00956886" w:rsidRDefault="00B70988" w:rsidP="00473B78">
            <w:pPr>
              <w:pStyle w:val="Ttulo"/>
              <w:spacing w:before="240"/>
              <w:ind w:left="57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4A622C" w:rsidTr="004A622C">
        <w:trPr>
          <w:cantSplit/>
        </w:trPr>
        <w:tc>
          <w:tcPr>
            <w:tcW w:w="1771" w:type="dxa"/>
            <w:gridSpan w:val="3"/>
            <w:tcBorders>
              <w:top w:val="nil"/>
              <w:left w:val="threeDEmboss" w:sz="24" w:space="0" w:color="auto"/>
              <w:bottom w:val="nil"/>
              <w:right w:val="nil"/>
            </w:tcBorders>
          </w:tcPr>
          <w:p w:rsidR="004A622C" w:rsidRPr="00956886" w:rsidRDefault="004A622C" w:rsidP="00473B78">
            <w:pPr>
              <w:pStyle w:val="Ttulo"/>
              <w:spacing w:before="240"/>
              <w:ind w:left="57"/>
              <w:jc w:val="left"/>
              <w:rPr>
                <w:b w:val="0"/>
                <w:sz w:val="18"/>
                <w:szCs w:val="18"/>
              </w:rPr>
            </w:pPr>
            <w:r w:rsidRPr="00956886">
              <w:rPr>
                <w:b w:val="0"/>
                <w:sz w:val="18"/>
                <w:szCs w:val="18"/>
              </w:rPr>
              <w:t>PROCEDENCIA:</w:t>
            </w:r>
          </w:p>
        </w:tc>
        <w:tc>
          <w:tcPr>
            <w:tcW w:w="8487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2C" w:rsidRPr="00956886" w:rsidRDefault="00956886" w:rsidP="00473B78">
            <w:pPr>
              <w:pStyle w:val="Ttulo"/>
              <w:spacing w:before="240"/>
              <w:ind w:left="57"/>
              <w:jc w:val="left"/>
              <w:rPr>
                <w:b w:val="0"/>
                <w:sz w:val="18"/>
                <w:szCs w:val="18"/>
              </w:rPr>
            </w:pPr>
            <w:r w:rsidRPr="00956886">
              <w:rPr>
                <w:b w:val="0"/>
                <w:sz w:val="18"/>
                <w:szCs w:val="18"/>
              </w:rPr>
              <w:t>IPN-ESIA UNIDAD TECAMACHALCO-SEPI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threeDEngrave" w:sz="24" w:space="0" w:color="auto"/>
            </w:tcBorders>
          </w:tcPr>
          <w:p w:rsidR="004A622C" w:rsidRPr="00956886" w:rsidRDefault="004A622C" w:rsidP="00473B78">
            <w:pPr>
              <w:pStyle w:val="Ttulo"/>
              <w:spacing w:before="240"/>
              <w:ind w:left="57"/>
              <w:jc w:val="left"/>
              <w:rPr>
                <w:b w:val="0"/>
                <w:sz w:val="18"/>
                <w:szCs w:val="18"/>
              </w:rPr>
            </w:pPr>
          </w:p>
        </w:tc>
      </w:tr>
      <w:tr w:rsidR="004A622C" w:rsidTr="004A622C">
        <w:trPr>
          <w:cantSplit/>
        </w:trPr>
        <w:tc>
          <w:tcPr>
            <w:tcW w:w="1771" w:type="dxa"/>
            <w:gridSpan w:val="3"/>
            <w:tcBorders>
              <w:top w:val="nil"/>
              <w:left w:val="threeDEmboss" w:sz="24" w:space="0" w:color="auto"/>
              <w:bottom w:val="nil"/>
              <w:right w:val="nil"/>
            </w:tcBorders>
          </w:tcPr>
          <w:p w:rsidR="004A622C" w:rsidRPr="00956886" w:rsidRDefault="004A622C" w:rsidP="00473B78">
            <w:pPr>
              <w:pStyle w:val="Ttulo"/>
              <w:spacing w:before="240"/>
              <w:ind w:left="57"/>
              <w:jc w:val="left"/>
              <w:rPr>
                <w:b w:val="0"/>
                <w:sz w:val="18"/>
                <w:szCs w:val="18"/>
              </w:rPr>
            </w:pPr>
            <w:r w:rsidRPr="00956886">
              <w:rPr>
                <w:b w:val="0"/>
                <w:sz w:val="18"/>
                <w:szCs w:val="18"/>
              </w:rPr>
              <w:t>PROFESOR:</w:t>
            </w:r>
          </w:p>
        </w:tc>
        <w:tc>
          <w:tcPr>
            <w:tcW w:w="8487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2C" w:rsidRPr="00956886" w:rsidRDefault="00956886" w:rsidP="00473B78">
            <w:pPr>
              <w:pStyle w:val="Ttulo"/>
              <w:spacing w:before="240"/>
              <w:ind w:left="57"/>
              <w:jc w:val="left"/>
              <w:rPr>
                <w:b w:val="0"/>
                <w:sz w:val="18"/>
                <w:szCs w:val="18"/>
              </w:rPr>
            </w:pPr>
            <w:r w:rsidRPr="00956886">
              <w:rPr>
                <w:b w:val="0"/>
                <w:sz w:val="18"/>
                <w:szCs w:val="18"/>
                <w:lang w:val="es-MX"/>
              </w:rPr>
              <w:t>Dr. José Antonio García Ayala (CLAVE: 10055-ED-14)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threeDEngrave" w:sz="24" w:space="0" w:color="auto"/>
            </w:tcBorders>
          </w:tcPr>
          <w:p w:rsidR="004A622C" w:rsidRPr="00956886" w:rsidRDefault="004A622C" w:rsidP="00473B78">
            <w:pPr>
              <w:pStyle w:val="Ttulo"/>
              <w:spacing w:before="240"/>
              <w:ind w:left="57"/>
              <w:jc w:val="left"/>
              <w:rPr>
                <w:b w:val="0"/>
                <w:sz w:val="18"/>
                <w:szCs w:val="18"/>
              </w:rPr>
            </w:pPr>
          </w:p>
        </w:tc>
      </w:tr>
      <w:tr w:rsidR="004A622C" w:rsidTr="004A622C">
        <w:trPr>
          <w:cantSplit/>
        </w:trPr>
        <w:tc>
          <w:tcPr>
            <w:tcW w:w="1771" w:type="dxa"/>
            <w:gridSpan w:val="3"/>
            <w:tcBorders>
              <w:top w:val="nil"/>
              <w:left w:val="threeDEmboss" w:sz="24" w:space="0" w:color="auto"/>
              <w:bottom w:val="nil"/>
              <w:right w:val="nil"/>
            </w:tcBorders>
          </w:tcPr>
          <w:p w:rsidR="004A622C" w:rsidRPr="00956886" w:rsidRDefault="004A622C" w:rsidP="00473B78">
            <w:pPr>
              <w:pStyle w:val="Ttulo"/>
              <w:spacing w:before="240"/>
              <w:ind w:left="57"/>
              <w:jc w:val="left"/>
              <w:rPr>
                <w:b w:val="0"/>
                <w:sz w:val="18"/>
                <w:szCs w:val="18"/>
              </w:rPr>
            </w:pPr>
            <w:r w:rsidRPr="00956886">
              <w:rPr>
                <w:b w:val="0"/>
                <w:sz w:val="18"/>
                <w:szCs w:val="18"/>
              </w:rPr>
              <w:t>PROCEDENCIA:</w:t>
            </w:r>
          </w:p>
        </w:tc>
        <w:tc>
          <w:tcPr>
            <w:tcW w:w="848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622C" w:rsidRPr="00956886" w:rsidRDefault="00956886" w:rsidP="00473B78">
            <w:pPr>
              <w:pStyle w:val="Ttulo"/>
              <w:spacing w:before="240"/>
              <w:ind w:left="57"/>
              <w:jc w:val="left"/>
              <w:rPr>
                <w:b w:val="0"/>
                <w:sz w:val="18"/>
                <w:szCs w:val="18"/>
              </w:rPr>
            </w:pPr>
            <w:r w:rsidRPr="00956886">
              <w:rPr>
                <w:b w:val="0"/>
                <w:sz w:val="18"/>
                <w:szCs w:val="18"/>
              </w:rPr>
              <w:t>IPN-ESIA UNIDAD TECAMACHALCO-SEPI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threeDEngrave" w:sz="24" w:space="0" w:color="auto"/>
            </w:tcBorders>
          </w:tcPr>
          <w:p w:rsidR="004A622C" w:rsidRPr="00956886" w:rsidRDefault="004A622C" w:rsidP="00473B78">
            <w:pPr>
              <w:pStyle w:val="Ttulo"/>
              <w:spacing w:before="240"/>
              <w:ind w:left="57"/>
              <w:jc w:val="left"/>
              <w:rPr>
                <w:b w:val="0"/>
                <w:sz w:val="18"/>
                <w:szCs w:val="18"/>
              </w:rPr>
            </w:pPr>
          </w:p>
        </w:tc>
      </w:tr>
      <w:tr w:rsidR="00956886" w:rsidTr="004A622C">
        <w:trPr>
          <w:cantSplit/>
        </w:trPr>
        <w:tc>
          <w:tcPr>
            <w:tcW w:w="1771" w:type="dxa"/>
            <w:gridSpan w:val="3"/>
            <w:tcBorders>
              <w:top w:val="nil"/>
              <w:left w:val="threeDEmboss" w:sz="24" w:space="0" w:color="auto"/>
              <w:bottom w:val="nil"/>
              <w:right w:val="nil"/>
            </w:tcBorders>
          </w:tcPr>
          <w:p w:rsidR="00956886" w:rsidRPr="00956886" w:rsidRDefault="00956886" w:rsidP="00473B78">
            <w:pPr>
              <w:pStyle w:val="Ttulo"/>
              <w:spacing w:before="240"/>
              <w:ind w:left="57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848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6886" w:rsidRPr="00956886" w:rsidRDefault="00956886" w:rsidP="00473B78">
            <w:pPr>
              <w:pStyle w:val="Ttulo"/>
              <w:spacing w:before="240"/>
              <w:ind w:left="57"/>
              <w:jc w:val="left"/>
              <w:rPr>
                <w:b w:val="0"/>
                <w:sz w:val="18"/>
                <w:szCs w:val="18"/>
              </w:rPr>
            </w:pPr>
            <w:r w:rsidRPr="00956886">
              <w:rPr>
                <w:b w:val="0"/>
                <w:sz w:val="18"/>
                <w:szCs w:val="18"/>
                <w:lang w:val="es-MX"/>
              </w:rPr>
              <w:t>Dra. Delia Patricia López Araiza Hernández (CLAVE: 7735-EBD-11)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threeDEngrave" w:sz="24" w:space="0" w:color="auto"/>
            </w:tcBorders>
          </w:tcPr>
          <w:p w:rsidR="00956886" w:rsidRPr="00956886" w:rsidRDefault="00956886" w:rsidP="00473B78">
            <w:pPr>
              <w:pStyle w:val="Ttulo"/>
              <w:spacing w:before="240"/>
              <w:ind w:left="57"/>
              <w:jc w:val="left"/>
              <w:rPr>
                <w:b w:val="0"/>
                <w:sz w:val="18"/>
                <w:szCs w:val="18"/>
              </w:rPr>
            </w:pPr>
          </w:p>
        </w:tc>
      </w:tr>
      <w:tr w:rsidR="00956886" w:rsidTr="004A622C">
        <w:trPr>
          <w:cantSplit/>
        </w:trPr>
        <w:tc>
          <w:tcPr>
            <w:tcW w:w="1771" w:type="dxa"/>
            <w:gridSpan w:val="3"/>
            <w:tcBorders>
              <w:top w:val="nil"/>
              <w:left w:val="threeDEmboss" w:sz="24" w:space="0" w:color="auto"/>
              <w:bottom w:val="nil"/>
              <w:right w:val="nil"/>
            </w:tcBorders>
          </w:tcPr>
          <w:p w:rsidR="00956886" w:rsidRPr="00956886" w:rsidRDefault="00956886" w:rsidP="00473B78">
            <w:pPr>
              <w:pStyle w:val="Ttulo"/>
              <w:spacing w:before="240"/>
              <w:ind w:left="57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848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6886" w:rsidRPr="00956886" w:rsidRDefault="00956886" w:rsidP="00473B78">
            <w:pPr>
              <w:pStyle w:val="Ttulo"/>
              <w:spacing w:before="240"/>
              <w:ind w:left="57"/>
              <w:jc w:val="left"/>
              <w:rPr>
                <w:b w:val="0"/>
                <w:sz w:val="18"/>
                <w:szCs w:val="18"/>
                <w:lang w:val="es-MX"/>
              </w:rPr>
            </w:pPr>
            <w:r w:rsidRPr="00956886">
              <w:rPr>
                <w:b w:val="0"/>
                <w:sz w:val="18"/>
                <w:szCs w:val="18"/>
              </w:rPr>
              <w:t>IPN-ESIA UNIDAD TECAMACHALCO-SEPI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threeDEngrave" w:sz="24" w:space="0" w:color="auto"/>
            </w:tcBorders>
          </w:tcPr>
          <w:p w:rsidR="00956886" w:rsidRPr="00956886" w:rsidRDefault="00956886" w:rsidP="00473B78">
            <w:pPr>
              <w:pStyle w:val="Ttulo"/>
              <w:spacing w:before="240"/>
              <w:ind w:left="57"/>
              <w:jc w:val="left"/>
              <w:rPr>
                <w:b w:val="0"/>
                <w:sz w:val="18"/>
                <w:szCs w:val="18"/>
              </w:rPr>
            </w:pPr>
          </w:p>
        </w:tc>
      </w:tr>
      <w:tr w:rsidR="004A622C" w:rsidTr="00416B87">
        <w:trPr>
          <w:cantSplit/>
          <w:trHeight w:val="700"/>
        </w:trPr>
        <w:tc>
          <w:tcPr>
            <w:tcW w:w="10418" w:type="dxa"/>
            <w:gridSpan w:val="22"/>
            <w:tcBorders>
              <w:top w:val="nil"/>
              <w:left w:val="threeDEmboss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4A622C" w:rsidRPr="00956886" w:rsidRDefault="004A622C" w:rsidP="00473B78">
            <w:pPr>
              <w:pStyle w:val="Ttulo"/>
              <w:spacing w:before="240" w:after="160"/>
              <w:rPr>
                <w:b w:val="0"/>
                <w:i/>
                <w:sz w:val="18"/>
                <w:szCs w:val="18"/>
              </w:rPr>
            </w:pPr>
            <w:r w:rsidRPr="00956886">
              <w:rPr>
                <w:b w:val="0"/>
                <w:i/>
                <w:sz w:val="18"/>
                <w:szCs w:val="18"/>
              </w:rPr>
              <w:t>ANEXAR CURRICULUM VITAE DE LOS EXPOSITORES</w:t>
            </w:r>
          </w:p>
        </w:tc>
      </w:tr>
    </w:tbl>
    <w:p w:rsidR="001D099D" w:rsidRPr="00770852" w:rsidRDefault="00633B7A">
      <w:pPr>
        <w:pStyle w:val="Ttulo"/>
        <w:spacing w:before="60"/>
        <w:jc w:val="right"/>
        <w:rPr>
          <w:b w:val="0"/>
          <w:sz w:val="16"/>
          <w:lang w:val="es-MX"/>
        </w:rPr>
      </w:pPr>
      <w:r>
        <w:rPr>
          <w:b w:val="0"/>
          <w:sz w:val="16"/>
        </w:rPr>
        <w:lastRenderedPageBreak/>
        <w:t xml:space="preserve">Hoja 2 de </w:t>
      </w:r>
      <w:r w:rsidR="00770852">
        <w:rPr>
          <w:b w:val="0"/>
          <w:sz w:val="16"/>
          <w:lang w:val="es-MX"/>
        </w:rPr>
        <w:t>6</w:t>
      </w:r>
    </w:p>
    <w:tbl>
      <w:tblPr>
        <w:tblW w:w="1041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thinThickSmallGap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9498"/>
        <w:gridCol w:w="283"/>
      </w:tblGrid>
      <w:tr w:rsidR="001D099D" w:rsidTr="007153BE">
        <w:trPr>
          <w:cantSplit/>
        </w:trPr>
        <w:tc>
          <w:tcPr>
            <w:tcW w:w="637" w:type="dxa"/>
            <w:tcBorders>
              <w:top w:val="threeDEmboss" w:sz="24" w:space="0" w:color="auto"/>
              <w:left w:val="threeDEmboss" w:sz="24" w:space="0" w:color="auto"/>
              <w:bottom w:val="nil"/>
              <w:right w:val="nil"/>
            </w:tcBorders>
            <w:shd w:val="pct15" w:color="auto" w:fill="auto"/>
          </w:tcPr>
          <w:p w:rsidR="001D099D" w:rsidRPr="00DB7A75" w:rsidRDefault="001D099D">
            <w:pPr>
              <w:pStyle w:val="Ttulo"/>
              <w:spacing w:before="200" w:after="200"/>
              <w:ind w:left="57"/>
              <w:jc w:val="left"/>
              <w:rPr>
                <w:sz w:val="24"/>
                <w:lang w:val="es-MX"/>
              </w:rPr>
            </w:pPr>
            <w:r w:rsidRPr="00DB7A75">
              <w:rPr>
                <w:sz w:val="24"/>
                <w:lang w:val="es-MX"/>
              </w:rPr>
              <w:t>III.</w:t>
            </w:r>
          </w:p>
        </w:tc>
        <w:tc>
          <w:tcPr>
            <w:tcW w:w="9781" w:type="dxa"/>
            <w:gridSpan w:val="2"/>
            <w:tcBorders>
              <w:top w:val="threeDEmboss" w:sz="24" w:space="0" w:color="auto"/>
              <w:left w:val="nil"/>
              <w:bottom w:val="nil"/>
              <w:right w:val="threeDEngrave" w:sz="24" w:space="0" w:color="auto"/>
            </w:tcBorders>
            <w:shd w:val="pct15" w:color="auto" w:fill="auto"/>
          </w:tcPr>
          <w:p w:rsidR="001D099D" w:rsidRPr="00DB7A75" w:rsidRDefault="00757801">
            <w:pPr>
              <w:pStyle w:val="Ttulo"/>
              <w:spacing w:before="200" w:after="200"/>
              <w:jc w:val="left"/>
              <w:rPr>
                <w:sz w:val="24"/>
                <w:lang w:val="es-MX"/>
              </w:rPr>
            </w:pPr>
            <w:r w:rsidRPr="00DB7A75">
              <w:rPr>
                <w:sz w:val="24"/>
                <w:lang w:val="es-MX"/>
              </w:rPr>
              <w:t>DESCRIPCIÓ</w:t>
            </w:r>
            <w:r w:rsidR="001D099D" w:rsidRPr="00DB7A75">
              <w:rPr>
                <w:sz w:val="24"/>
                <w:lang w:val="es-MX"/>
              </w:rPr>
              <w:t>N DEL CONTENIDO DEL PROGRAMA DE LA ASIGNATURA</w:t>
            </w:r>
          </w:p>
        </w:tc>
      </w:tr>
      <w:tr w:rsidR="001D099D" w:rsidTr="007153BE">
        <w:trPr>
          <w:cantSplit/>
        </w:trPr>
        <w:tc>
          <w:tcPr>
            <w:tcW w:w="637" w:type="dxa"/>
            <w:tcBorders>
              <w:top w:val="nil"/>
              <w:left w:val="threeDEmboss" w:sz="24" w:space="0" w:color="auto"/>
              <w:bottom w:val="nil"/>
              <w:right w:val="nil"/>
            </w:tcBorders>
          </w:tcPr>
          <w:p w:rsidR="001D099D" w:rsidRPr="00DB7A75" w:rsidRDefault="001D099D">
            <w:pPr>
              <w:pStyle w:val="Ttulo"/>
              <w:spacing w:before="160"/>
              <w:ind w:left="57"/>
              <w:jc w:val="left"/>
              <w:rPr>
                <w:b w:val="0"/>
                <w:sz w:val="20"/>
                <w:lang w:val="es-MX"/>
              </w:rPr>
            </w:pP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D099D" w:rsidRPr="00DB7A75" w:rsidRDefault="001D099D">
            <w:pPr>
              <w:pStyle w:val="Ttulo"/>
              <w:spacing w:before="160"/>
              <w:ind w:left="113" w:right="113"/>
              <w:jc w:val="left"/>
              <w:rPr>
                <w:b w:val="0"/>
                <w:sz w:val="20"/>
                <w:lang w:val="es-MX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threeDEngrave" w:sz="24" w:space="0" w:color="auto"/>
            </w:tcBorders>
          </w:tcPr>
          <w:p w:rsidR="001D099D" w:rsidRPr="00DB7A75" w:rsidRDefault="001D099D">
            <w:pPr>
              <w:pStyle w:val="Ttulo"/>
              <w:spacing w:before="160"/>
              <w:ind w:left="113" w:right="113"/>
              <w:jc w:val="left"/>
              <w:rPr>
                <w:b w:val="0"/>
                <w:sz w:val="20"/>
                <w:lang w:val="es-MX"/>
              </w:rPr>
            </w:pPr>
          </w:p>
        </w:tc>
      </w:tr>
      <w:tr w:rsidR="00D97AEA" w:rsidTr="007153BE">
        <w:trPr>
          <w:cantSplit/>
        </w:trPr>
        <w:tc>
          <w:tcPr>
            <w:tcW w:w="637" w:type="dxa"/>
            <w:tcBorders>
              <w:top w:val="nil"/>
              <w:left w:val="threeDEmboss" w:sz="24" w:space="0" w:color="auto"/>
              <w:bottom w:val="nil"/>
              <w:right w:val="nil"/>
            </w:tcBorders>
          </w:tcPr>
          <w:p w:rsidR="00D97AEA" w:rsidRPr="00DB7A75" w:rsidRDefault="00B73277" w:rsidP="00184DFF">
            <w:pPr>
              <w:pStyle w:val="Ttulo"/>
              <w:spacing w:before="240"/>
              <w:ind w:left="57"/>
              <w:jc w:val="left"/>
              <w:rPr>
                <w:b w:val="0"/>
                <w:sz w:val="20"/>
                <w:lang w:val="es-MX"/>
              </w:rPr>
            </w:pPr>
            <w:r w:rsidRPr="00DB7A75">
              <w:rPr>
                <w:b w:val="0"/>
                <w:sz w:val="20"/>
                <w:lang w:val="es-MX"/>
              </w:rPr>
              <w:t>III.1</w:t>
            </w:r>
          </w:p>
        </w:tc>
        <w:tc>
          <w:tcPr>
            <w:tcW w:w="94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97AEA" w:rsidRPr="00B73277" w:rsidRDefault="00D97AEA" w:rsidP="00B7327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b/>
                <w:bCs/>
                <w:lang w:val="es-MX"/>
              </w:rPr>
            </w:pPr>
            <w:r w:rsidRPr="00B73277">
              <w:rPr>
                <w:rFonts w:ascii="Arial" w:hAnsi="Arial" w:cs="Arial"/>
                <w:b/>
                <w:bCs/>
                <w:lang w:val="es-MX"/>
              </w:rPr>
              <w:t>OBJETIVO GENERAL</w:t>
            </w:r>
            <w:r w:rsidRPr="00B73277">
              <w:rPr>
                <w:b/>
                <w:bCs/>
                <w:lang w:val="es-MX"/>
              </w:rPr>
              <w:t>:</w:t>
            </w:r>
          </w:p>
          <w:p w:rsidR="00A17A46" w:rsidRPr="00B73277" w:rsidRDefault="00B73277" w:rsidP="00416B8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Arial" w:hAnsi="Arial" w:cs="Arial"/>
                <w:lang w:val="es-MX"/>
              </w:rPr>
            </w:pPr>
            <w:r w:rsidRPr="00B73277">
              <w:rPr>
                <w:rFonts w:ascii="Arial" w:hAnsi="Arial" w:cs="Arial"/>
                <w:lang w:val="es-MX"/>
              </w:rPr>
              <w:t>I</w:t>
            </w:r>
            <w:r w:rsidR="00A17A46" w:rsidRPr="00B73277">
              <w:rPr>
                <w:rFonts w:ascii="Arial" w:hAnsi="Arial" w:cs="Arial"/>
                <w:lang w:val="es-MX"/>
              </w:rPr>
              <w:t xml:space="preserve">ntroducir al alumno </w:t>
            </w:r>
            <w:r w:rsidR="00A70C66" w:rsidRPr="00B73277">
              <w:rPr>
                <w:rFonts w:ascii="Arial" w:hAnsi="Arial" w:cs="Arial"/>
                <w:lang w:val="es-MX"/>
              </w:rPr>
              <w:t xml:space="preserve">en el </w:t>
            </w:r>
            <w:r w:rsidR="00D639E4">
              <w:rPr>
                <w:rFonts w:ascii="Arial" w:hAnsi="Arial" w:cs="Arial"/>
                <w:i/>
                <w:lang w:val="es-MX"/>
              </w:rPr>
              <w:t>aprendizaje</w:t>
            </w:r>
            <w:r w:rsidR="00A70C66" w:rsidRPr="00B73277">
              <w:rPr>
                <w:rFonts w:ascii="Arial" w:hAnsi="Arial" w:cs="Arial"/>
                <w:i/>
                <w:lang w:val="es-MX"/>
              </w:rPr>
              <w:t xml:space="preserve"> de</w:t>
            </w:r>
            <w:r w:rsidR="006B2C37">
              <w:rPr>
                <w:rFonts w:ascii="Arial" w:hAnsi="Arial" w:cs="Arial"/>
                <w:i/>
                <w:lang w:val="es-MX"/>
              </w:rPr>
              <w:t xml:space="preserve"> </w:t>
            </w:r>
            <w:r w:rsidR="00A70C66" w:rsidRPr="00B73277">
              <w:rPr>
                <w:rFonts w:ascii="Arial" w:hAnsi="Arial" w:cs="Arial"/>
                <w:i/>
                <w:lang w:val="es-MX"/>
              </w:rPr>
              <w:t>l</w:t>
            </w:r>
            <w:r w:rsidR="00630499">
              <w:rPr>
                <w:rFonts w:ascii="Arial" w:hAnsi="Arial" w:cs="Arial"/>
                <w:i/>
                <w:lang w:val="es-MX"/>
              </w:rPr>
              <w:t>a epistemolo</w:t>
            </w:r>
            <w:r w:rsidR="006B2C37">
              <w:rPr>
                <w:rFonts w:ascii="Arial" w:hAnsi="Arial" w:cs="Arial"/>
                <w:i/>
                <w:lang w:val="es-MX"/>
              </w:rPr>
              <w:t>gía</w:t>
            </w:r>
            <w:r w:rsidR="00A70C66" w:rsidRPr="00B73277">
              <w:rPr>
                <w:rFonts w:ascii="Arial" w:hAnsi="Arial" w:cs="Arial"/>
                <w:i/>
                <w:lang w:val="es-MX"/>
              </w:rPr>
              <w:t xml:space="preserve"> </w:t>
            </w:r>
            <w:r w:rsidR="006B2C37">
              <w:rPr>
                <w:rFonts w:ascii="Arial" w:hAnsi="Arial" w:cs="Arial"/>
                <w:i/>
                <w:lang w:val="es-MX"/>
              </w:rPr>
              <w:t xml:space="preserve">del </w:t>
            </w:r>
            <w:r w:rsidR="00A70C66" w:rsidRPr="00B73277">
              <w:rPr>
                <w:rFonts w:ascii="Arial" w:hAnsi="Arial" w:cs="Arial"/>
                <w:i/>
                <w:lang w:val="es-MX"/>
              </w:rPr>
              <w:t>pensamiento complejo</w:t>
            </w:r>
            <w:r w:rsidR="006B2C37">
              <w:rPr>
                <w:rFonts w:ascii="Arial" w:hAnsi="Arial" w:cs="Arial"/>
                <w:i/>
                <w:lang w:val="es-MX"/>
              </w:rPr>
              <w:t xml:space="preserve"> y la teoría de los sistemas complejos</w:t>
            </w:r>
            <w:r w:rsidR="00A17A46" w:rsidRPr="00B73277">
              <w:rPr>
                <w:rFonts w:ascii="Arial" w:hAnsi="Arial" w:cs="Arial"/>
                <w:lang w:val="es-MX"/>
              </w:rPr>
              <w:t>,</w:t>
            </w:r>
            <w:r w:rsidR="007B4BBF" w:rsidRPr="00B73277">
              <w:rPr>
                <w:rFonts w:ascii="Arial" w:hAnsi="Arial" w:cs="Arial"/>
                <w:lang w:val="es-MX"/>
              </w:rPr>
              <w:t xml:space="preserve"> </w:t>
            </w:r>
            <w:r w:rsidR="00A7257F">
              <w:rPr>
                <w:rFonts w:ascii="Arial" w:hAnsi="Arial" w:cs="Arial"/>
                <w:lang w:val="es-MX"/>
              </w:rPr>
              <w:t xml:space="preserve">como la opción </w:t>
            </w:r>
            <w:r w:rsidR="00A002AE">
              <w:rPr>
                <w:rFonts w:ascii="Arial" w:hAnsi="Arial" w:cs="Arial"/>
                <w:lang w:val="es-MX"/>
              </w:rPr>
              <w:t>más</w:t>
            </w:r>
            <w:r w:rsidR="00A7257F">
              <w:rPr>
                <w:rFonts w:ascii="Arial" w:hAnsi="Arial" w:cs="Arial"/>
                <w:lang w:val="es-MX"/>
              </w:rPr>
              <w:t xml:space="preserve"> avanzada para</w:t>
            </w:r>
            <w:r w:rsidR="00D639E4">
              <w:rPr>
                <w:rFonts w:ascii="Arial" w:hAnsi="Arial" w:cs="Arial"/>
                <w:lang w:val="es-MX"/>
              </w:rPr>
              <w:t xml:space="preserve"> interpretar </w:t>
            </w:r>
            <w:r w:rsidR="00A17A46" w:rsidRPr="00B73277">
              <w:rPr>
                <w:rFonts w:ascii="Arial" w:hAnsi="Arial" w:cs="Arial"/>
                <w:lang w:val="es-MX"/>
              </w:rPr>
              <w:t>los elementos teóricos y m</w:t>
            </w:r>
            <w:r w:rsidR="00D639E4">
              <w:rPr>
                <w:rFonts w:ascii="Arial" w:hAnsi="Arial" w:cs="Arial"/>
                <w:lang w:val="es-MX"/>
              </w:rPr>
              <w:t xml:space="preserve">etodológicos </w:t>
            </w:r>
            <w:r w:rsidR="00A17A46" w:rsidRPr="00B73277">
              <w:rPr>
                <w:rFonts w:ascii="Arial" w:hAnsi="Arial" w:cs="Arial"/>
                <w:lang w:val="es-MX"/>
              </w:rPr>
              <w:t>que teorizan y</w:t>
            </w:r>
            <w:r w:rsidR="007B4BBF" w:rsidRPr="00B73277">
              <w:rPr>
                <w:rFonts w:ascii="Arial" w:hAnsi="Arial" w:cs="Arial"/>
                <w:lang w:val="es-MX"/>
              </w:rPr>
              <w:t xml:space="preserve"> </w:t>
            </w:r>
            <w:r w:rsidR="00A70C66" w:rsidRPr="00B73277">
              <w:rPr>
                <w:rFonts w:ascii="Arial" w:hAnsi="Arial" w:cs="Arial"/>
                <w:lang w:val="es-MX"/>
              </w:rPr>
              <w:t xml:space="preserve">analizan </w:t>
            </w:r>
            <w:r w:rsidR="00630499">
              <w:rPr>
                <w:rFonts w:ascii="Arial" w:hAnsi="Arial" w:cs="Arial"/>
                <w:i/>
                <w:lang w:val="es-MX"/>
              </w:rPr>
              <w:t>a</w:t>
            </w:r>
            <w:r w:rsidR="00650696">
              <w:rPr>
                <w:rFonts w:ascii="Arial" w:hAnsi="Arial" w:cs="Arial"/>
                <w:i/>
                <w:lang w:val="es-MX"/>
              </w:rPr>
              <w:t xml:space="preserve"> la ciudad</w:t>
            </w:r>
            <w:r w:rsidR="00EE63FC">
              <w:rPr>
                <w:rFonts w:ascii="Arial" w:hAnsi="Arial" w:cs="Arial"/>
                <w:i/>
                <w:lang w:val="es-MX"/>
              </w:rPr>
              <w:t xml:space="preserve"> desde la complejidad ambiental</w:t>
            </w:r>
            <w:r w:rsidR="00A17A46" w:rsidRPr="00B73277">
              <w:rPr>
                <w:rFonts w:ascii="Arial" w:hAnsi="Arial" w:cs="Arial"/>
                <w:lang w:val="es-MX"/>
              </w:rPr>
              <w:t xml:space="preserve">, </w:t>
            </w:r>
            <w:r w:rsidR="00D639E4">
              <w:rPr>
                <w:rFonts w:ascii="Arial" w:hAnsi="Arial" w:cs="Arial"/>
                <w:lang w:val="es-MX"/>
              </w:rPr>
              <w:t>aproximándose a</w:t>
            </w:r>
            <w:r w:rsidR="00A17A46" w:rsidRPr="00B73277">
              <w:rPr>
                <w:rFonts w:ascii="Arial" w:hAnsi="Arial" w:cs="Arial"/>
                <w:lang w:val="es-MX"/>
              </w:rPr>
              <w:t xml:space="preserve"> los principales </w:t>
            </w:r>
            <w:r w:rsidR="00D639E4">
              <w:rPr>
                <w:rFonts w:ascii="Arial" w:hAnsi="Arial" w:cs="Arial"/>
                <w:lang w:val="es-MX"/>
              </w:rPr>
              <w:t>argumentos dentro d</w:t>
            </w:r>
            <w:r w:rsidR="00650696">
              <w:rPr>
                <w:rFonts w:ascii="Arial" w:hAnsi="Arial" w:cs="Arial"/>
                <w:lang w:val="es-MX"/>
              </w:rPr>
              <w:t>el debate actual del U</w:t>
            </w:r>
            <w:r w:rsidR="00A17A46" w:rsidRPr="00B73277">
              <w:rPr>
                <w:rFonts w:ascii="Arial" w:hAnsi="Arial" w:cs="Arial"/>
                <w:lang w:val="es-MX"/>
              </w:rPr>
              <w:t>rbanismo</w:t>
            </w:r>
            <w:r w:rsidR="00AC48DF">
              <w:rPr>
                <w:rFonts w:ascii="Arial" w:hAnsi="Arial" w:cs="Arial"/>
                <w:lang w:val="es-MX"/>
              </w:rPr>
              <w:t xml:space="preserve"> y la s</w:t>
            </w:r>
            <w:r w:rsidR="001B71CA">
              <w:rPr>
                <w:rFonts w:ascii="Arial" w:hAnsi="Arial" w:cs="Arial"/>
                <w:lang w:val="es-MX"/>
              </w:rPr>
              <w:t>ustentabilidad</w:t>
            </w:r>
            <w:r w:rsidR="00A17A46" w:rsidRPr="00B73277">
              <w:rPr>
                <w:rFonts w:ascii="Arial" w:hAnsi="Arial" w:cs="Arial"/>
                <w:lang w:val="es-MX"/>
              </w:rPr>
              <w:t xml:space="preserve">, </w:t>
            </w:r>
            <w:r w:rsidR="00650696">
              <w:rPr>
                <w:rFonts w:ascii="Arial" w:hAnsi="Arial" w:cs="Arial"/>
                <w:lang w:val="es-MX"/>
              </w:rPr>
              <w:t xml:space="preserve">así como </w:t>
            </w:r>
            <w:r w:rsidR="00A17A46" w:rsidRPr="00B73277">
              <w:rPr>
                <w:rFonts w:ascii="Arial" w:hAnsi="Arial" w:cs="Arial"/>
                <w:lang w:val="es-MX"/>
              </w:rPr>
              <w:t xml:space="preserve">la forma </w:t>
            </w:r>
            <w:r w:rsidR="00D639E4">
              <w:rPr>
                <w:rFonts w:ascii="Arial" w:hAnsi="Arial" w:cs="Arial"/>
                <w:lang w:val="es-MX"/>
              </w:rPr>
              <w:t>en que se oponen y se interrelacionan</w:t>
            </w:r>
            <w:r w:rsidR="00A17A46" w:rsidRPr="00B73277">
              <w:rPr>
                <w:rFonts w:ascii="Arial" w:hAnsi="Arial" w:cs="Arial"/>
                <w:lang w:val="es-MX"/>
              </w:rPr>
              <w:t xml:space="preserve">, determinadas formulaciones que proceden de distintos campos disciplinarios, de manera que se pueda generar un </w:t>
            </w:r>
            <w:r w:rsidR="00A17A46" w:rsidRPr="00B73277">
              <w:rPr>
                <w:rFonts w:ascii="Arial" w:hAnsi="Arial" w:cs="Arial"/>
                <w:i/>
                <w:lang w:val="es-MX"/>
              </w:rPr>
              <w:t>cuerpo analítico transdisciplinario</w:t>
            </w:r>
            <w:r w:rsidR="00A17A46" w:rsidRPr="00B73277">
              <w:rPr>
                <w:rFonts w:ascii="Arial" w:hAnsi="Arial" w:cs="Arial"/>
                <w:lang w:val="es-MX"/>
              </w:rPr>
              <w:t xml:space="preserve"> sobre la urbe, para conocer, analiz</w:t>
            </w:r>
            <w:r w:rsidR="00C606FA">
              <w:rPr>
                <w:rFonts w:ascii="Arial" w:hAnsi="Arial" w:cs="Arial"/>
                <w:lang w:val="es-MX"/>
              </w:rPr>
              <w:t>ar y discutir los aportes de los</w:t>
            </w:r>
            <w:r w:rsidR="00A17A46" w:rsidRPr="00B73277">
              <w:rPr>
                <w:rFonts w:ascii="Arial" w:hAnsi="Arial" w:cs="Arial"/>
                <w:lang w:val="es-MX"/>
              </w:rPr>
              <w:t xml:space="preserve"> estudios recientes sobre </w:t>
            </w:r>
            <w:r w:rsidR="001B71CA">
              <w:rPr>
                <w:rFonts w:ascii="Arial" w:hAnsi="Arial" w:cs="Arial"/>
                <w:lang w:val="es-MX"/>
              </w:rPr>
              <w:t>el</w:t>
            </w:r>
            <w:r w:rsidR="00C606FA">
              <w:rPr>
                <w:rFonts w:ascii="Arial" w:hAnsi="Arial" w:cs="Arial"/>
                <w:lang w:val="es-MX"/>
              </w:rPr>
              <w:t xml:space="preserve"> </w:t>
            </w:r>
            <w:r w:rsidR="001B71CA">
              <w:rPr>
                <w:rFonts w:ascii="Arial" w:hAnsi="Arial" w:cs="Arial"/>
                <w:lang w:val="es-MX"/>
              </w:rPr>
              <w:t xml:space="preserve">ambiente de la </w:t>
            </w:r>
            <w:r w:rsidR="00C606FA">
              <w:rPr>
                <w:rFonts w:ascii="Arial" w:hAnsi="Arial" w:cs="Arial"/>
                <w:lang w:val="es-MX"/>
              </w:rPr>
              <w:t>misma</w:t>
            </w:r>
            <w:r w:rsidR="00A17A46" w:rsidRPr="00B73277">
              <w:rPr>
                <w:rFonts w:ascii="Arial" w:hAnsi="Arial" w:cs="Arial"/>
                <w:lang w:val="es-MX"/>
              </w:rPr>
              <w:t>, mostrando la especificidad de la reflexión teórica-práctica</w:t>
            </w:r>
            <w:r w:rsidR="007B4BBF" w:rsidRPr="00B73277">
              <w:rPr>
                <w:rFonts w:ascii="Arial" w:hAnsi="Arial" w:cs="Arial"/>
                <w:lang w:val="es-MX"/>
              </w:rPr>
              <w:t xml:space="preserve"> en la reinterpretación de </w:t>
            </w:r>
            <w:r w:rsidR="007B4BBF" w:rsidRPr="00650696">
              <w:rPr>
                <w:rFonts w:ascii="Arial" w:hAnsi="Arial" w:cs="Arial"/>
                <w:i/>
                <w:lang w:val="es-MX"/>
              </w:rPr>
              <w:t>los</w:t>
            </w:r>
            <w:r w:rsidR="00650696">
              <w:rPr>
                <w:rFonts w:ascii="Arial" w:hAnsi="Arial" w:cs="Arial"/>
                <w:i/>
                <w:lang w:val="es-MX"/>
              </w:rPr>
              <w:t xml:space="preserve"> sis</w:t>
            </w:r>
            <w:r w:rsidR="00650696" w:rsidRPr="00650696">
              <w:rPr>
                <w:rFonts w:ascii="Arial" w:hAnsi="Arial" w:cs="Arial"/>
                <w:i/>
                <w:lang w:val="es-MX"/>
              </w:rPr>
              <w:t>temas complejos y l</w:t>
            </w:r>
            <w:r w:rsidR="00650696">
              <w:rPr>
                <w:rFonts w:ascii="Arial" w:hAnsi="Arial" w:cs="Arial"/>
                <w:i/>
                <w:lang w:val="es-MX"/>
              </w:rPr>
              <w:t>os</w:t>
            </w:r>
            <w:r w:rsidR="007B4BBF" w:rsidRPr="00B73277">
              <w:rPr>
                <w:rFonts w:ascii="Arial" w:hAnsi="Arial" w:cs="Arial"/>
                <w:lang w:val="es-MX"/>
              </w:rPr>
              <w:t xml:space="preserve"> </w:t>
            </w:r>
            <w:r w:rsidR="005203B1">
              <w:rPr>
                <w:rFonts w:ascii="Arial" w:hAnsi="Arial" w:cs="Arial"/>
                <w:i/>
                <w:lang w:val="es-MX"/>
              </w:rPr>
              <w:t>procesos</w:t>
            </w:r>
            <w:r w:rsidR="00D639E4">
              <w:rPr>
                <w:rFonts w:ascii="Arial" w:hAnsi="Arial" w:cs="Arial"/>
                <w:i/>
                <w:lang w:val="es-MX"/>
              </w:rPr>
              <w:t xml:space="preserve"> </w:t>
            </w:r>
            <w:proofErr w:type="spellStart"/>
            <w:r w:rsidR="00D639E4">
              <w:rPr>
                <w:rFonts w:ascii="Arial" w:hAnsi="Arial" w:cs="Arial"/>
                <w:i/>
                <w:lang w:val="es-MX"/>
              </w:rPr>
              <w:t>interdefinidos</w:t>
            </w:r>
            <w:proofErr w:type="spellEnd"/>
            <w:r w:rsidR="00D639E4">
              <w:rPr>
                <w:rFonts w:ascii="Arial" w:hAnsi="Arial" w:cs="Arial"/>
                <w:i/>
                <w:lang w:val="es-MX"/>
              </w:rPr>
              <w:t xml:space="preserve">, </w:t>
            </w:r>
            <w:r w:rsidR="00C606FA">
              <w:rPr>
                <w:rFonts w:ascii="Arial" w:hAnsi="Arial" w:cs="Arial"/>
                <w:lang w:val="es-MX"/>
              </w:rPr>
              <w:t>entre otros,</w:t>
            </w:r>
            <w:r w:rsidR="007B4BBF" w:rsidRPr="00B73277">
              <w:rPr>
                <w:rFonts w:ascii="Arial" w:hAnsi="Arial" w:cs="Arial"/>
                <w:lang w:val="es-MX"/>
              </w:rPr>
              <w:t xml:space="preserve"> que </w:t>
            </w:r>
            <w:r w:rsidR="00650696">
              <w:rPr>
                <w:rFonts w:ascii="Arial" w:hAnsi="Arial" w:cs="Arial"/>
                <w:lang w:val="es-MX"/>
              </w:rPr>
              <w:t>se viven act</w:t>
            </w:r>
            <w:r w:rsidR="00D639E4">
              <w:rPr>
                <w:rFonts w:ascii="Arial" w:hAnsi="Arial" w:cs="Arial"/>
                <w:lang w:val="es-MX"/>
              </w:rPr>
              <w:t>u</w:t>
            </w:r>
            <w:r w:rsidR="00650696">
              <w:rPr>
                <w:rFonts w:ascii="Arial" w:hAnsi="Arial" w:cs="Arial"/>
                <w:lang w:val="es-MX"/>
              </w:rPr>
              <w:t>al</w:t>
            </w:r>
            <w:r w:rsidR="00D639E4">
              <w:rPr>
                <w:rFonts w:ascii="Arial" w:hAnsi="Arial" w:cs="Arial"/>
                <w:lang w:val="es-MX"/>
              </w:rPr>
              <w:t>mente</w:t>
            </w:r>
            <w:r>
              <w:rPr>
                <w:rFonts w:ascii="Arial" w:hAnsi="Arial" w:cs="Arial"/>
                <w:lang w:val="es-MX"/>
              </w:rPr>
              <w:t>,</w:t>
            </w:r>
            <w:r w:rsidR="007B4BBF" w:rsidRPr="00B73277">
              <w:rPr>
                <w:rFonts w:ascii="Arial" w:hAnsi="Arial" w:cs="Arial"/>
                <w:lang w:val="es-MX"/>
              </w:rPr>
              <w:t xml:space="preserve"> </w:t>
            </w:r>
            <w:r w:rsidR="00650696">
              <w:rPr>
                <w:rFonts w:ascii="Arial" w:hAnsi="Arial" w:cs="Arial"/>
                <w:lang w:val="es-MX"/>
              </w:rPr>
              <w:t>así como</w:t>
            </w:r>
            <w:r w:rsidR="00A17A46" w:rsidRPr="00B73277">
              <w:rPr>
                <w:rFonts w:ascii="Arial" w:hAnsi="Arial" w:cs="Arial"/>
                <w:lang w:val="es-MX"/>
              </w:rPr>
              <w:t xml:space="preserve"> sus aplicaciones en la solución de </w:t>
            </w:r>
            <w:r w:rsidR="00D639E4">
              <w:rPr>
                <w:rFonts w:ascii="Arial" w:hAnsi="Arial" w:cs="Arial"/>
                <w:lang w:val="es-MX"/>
              </w:rPr>
              <w:t>las problemáticas</w:t>
            </w:r>
            <w:r w:rsidR="00A17A46" w:rsidRPr="00B73277">
              <w:rPr>
                <w:rFonts w:ascii="Arial" w:hAnsi="Arial" w:cs="Arial"/>
                <w:lang w:val="es-MX"/>
              </w:rPr>
              <w:t xml:space="preserve"> que enfrentan la</w:t>
            </w:r>
            <w:r w:rsidR="00D639E4">
              <w:rPr>
                <w:rFonts w:ascii="Arial" w:hAnsi="Arial" w:cs="Arial"/>
                <w:lang w:val="es-MX"/>
              </w:rPr>
              <w:t xml:space="preserve">s </w:t>
            </w:r>
            <w:r w:rsidR="00832DDF">
              <w:rPr>
                <w:rFonts w:ascii="Arial" w:hAnsi="Arial" w:cs="Arial"/>
                <w:lang w:val="es-MX"/>
              </w:rPr>
              <w:t>metrópolis</w:t>
            </w:r>
            <w:r w:rsidR="00A17A46" w:rsidRPr="00B73277">
              <w:rPr>
                <w:rFonts w:ascii="Arial" w:hAnsi="Arial" w:cs="Arial"/>
                <w:lang w:val="es-MX"/>
              </w:rPr>
              <w:t>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threeDEngrave" w:sz="24" w:space="0" w:color="auto"/>
            </w:tcBorders>
          </w:tcPr>
          <w:p w:rsidR="00D97AEA" w:rsidRPr="00DB7A75" w:rsidRDefault="00D97AEA">
            <w:pPr>
              <w:pStyle w:val="Ttulo"/>
              <w:spacing w:before="160"/>
              <w:ind w:left="113" w:right="113"/>
              <w:jc w:val="left"/>
              <w:rPr>
                <w:b w:val="0"/>
                <w:sz w:val="20"/>
                <w:lang w:val="es-MX"/>
              </w:rPr>
            </w:pPr>
          </w:p>
        </w:tc>
      </w:tr>
      <w:tr w:rsidR="00D97AEA" w:rsidTr="00B73277">
        <w:trPr>
          <w:cantSplit/>
        </w:trPr>
        <w:tc>
          <w:tcPr>
            <w:tcW w:w="637" w:type="dxa"/>
            <w:tcBorders>
              <w:top w:val="nil"/>
              <w:left w:val="threeDEmboss" w:sz="24" w:space="0" w:color="auto"/>
              <w:bottom w:val="nil"/>
              <w:right w:val="nil"/>
            </w:tcBorders>
          </w:tcPr>
          <w:p w:rsidR="00D97AEA" w:rsidRPr="00DB7A75" w:rsidRDefault="00D97AEA" w:rsidP="00184DFF">
            <w:pPr>
              <w:pStyle w:val="Ttulo"/>
              <w:spacing w:before="240"/>
              <w:ind w:left="57"/>
              <w:jc w:val="left"/>
              <w:rPr>
                <w:b w:val="0"/>
                <w:sz w:val="20"/>
                <w:lang w:val="es-MX"/>
              </w:rPr>
            </w:pPr>
          </w:p>
        </w:tc>
        <w:tc>
          <w:tcPr>
            <w:tcW w:w="94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97AEA" w:rsidRPr="00B73277" w:rsidRDefault="00D97AEA" w:rsidP="00B7327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b/>
                <w:bCs/>
                <w:lang w:val="es-MX"/>
              </w:rPr>
            </w:pPr>
            <w:r w:rsidRPr="00B73277">
              <w:rPr>
                <w:rFonts w:ascii="Arial" w:hAnsi="Arial" w:cs="Arial"/>
                <w:b/>
                <w:bCs/>
                <w:lang w:val="es-MX"/>
              </w:rPr>
              <w:t>Contenido:</w:t>
            </w:r>
          </w:p>
          <w:p w:rsidR="007B4BBF" w:rsidRPr="00B73277" w:rsidRDefault="00B73277" w:rsidP="00B7327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Est</w:t>
            </w:r>
            <w:r w:rsidR="00416B87">
              <w:rPr>
                <w:rFonts w:ascii="Arial" w:hAnsi="Arial" w:cs="Arial"/>
                <w:lang w:val="es-MX"/>
              </w:rPr>
              <w:t xml:space="preserve">e curso de </w:t>
            </w:r>
            <w:proofErr w:type="spellStart"/>
            <w:r w:rsidR="00416B87">
              <w:rPr>
                <w:rFonts w:ascii="Arial" w:hAnsi="Arial" w:cs="Arial"/>
                <w:lang w:val="es-MX"/>
              </w:rPr>
              <w:t>proposito</w:t>
            </w:r>
            <w:proofErr w:type="spellEnd"/>
            <w:r w:rsidR="00416B87">
              <w:rPr>
                <w:rFonts w:ascii="Arial" w:hAnsi="Arial" w:cs="Arial"/>
                <w:lang w:val="es-MX"/>
              </w:rPr>
              <w:t xml:space="preserve"> especifico </w:t>
            </w:r>
            <w:r w:rsidR="009E750F">
              <w:rPr>
                <w:rFonts w:ascii="Arial" w:hAnsi="Arial" w:cs="Arial"/>
                <w:lang w:val="es-MX"/>
              </w:rPr>
              <w:t>está diseñada</w:t>
            </w:r>
            <w:r w:rsidR="007B4BBF" w:rsidRPr="00B73277">
              <w:rPr>
                <w:rFonts w:ascii="Arial" w:hAnsi="Arial" w:cs="Arial"/>
                <w:lang w:val="es-MX"/>
              </w:rPr>
              <w:t xml:space="preserve"> pa</w:t>
            </w:r>
            <w:r w:rsidR="00416B87">
              <w:rPr>
                <w:rFonts w:ascii="Arial" w:hAnsi="Arial" w:cs="Arial"/>
                <w:lang w:val="es-MX"/>
              </w:rPr>
              <w:t>ra introducir al estudiante</w:t>
            </w:r>
            <w:r w:rsidR="0076412E">
              <w:rPr>
                <w:rFonts w:ascii="Arial" w:hAnsi="Arial" w:cs="Arial"/>
                <w:lang w:val="es-MX"/>
              </w:rPr>
              <w:t xml:space="preserve">, </w:t>
            </w:r>
            <w:r w:rsidR="007B4BBF" w:rsidRPr="00B73277">
              <w:rPr>
                <w:rFonts w:ascii="Arial" w:hAnsi="Arial" w:cs="Arial"/>
                <w:lang w:val="es-MX"/>
              </w:rPr>
              <w:t xml:space="preserve">en los </w:t>
            </w:r>
            <w:r w:rsidR="007B4BBF" w:rsidRPr="00B73277">
              <w:rPr>
                <w:rFonts w:ascii="Arial" w:hAnsi="Arial" w:cs="Arial"/>
                <w:i/>
                <w:lang w:val="es-MX"/>
              </w:rPr>
              <w:t xml:space="preserve">estudios </w:t>
            </w:r>
            <w:proofErr w:type="spellStart"/>
            <w:r w:rsidR="007B4BBF" w:rsidRPr="00B73277">
              <w:rPr>
                <w:rFonts w:ascii="Arial" w:hAnsi="Arial" w:cs="Arial"/>
                <w:i/>
                <w:lang w:val="es-MX"/>
              </w:rPr>
              <w:t>transdisciplinarios</w:t>
            </w:r>
            <w:proofErr w:type="spellEnd"/>
            <w:r w:rsidR="005203B1">
              <w:rPr>
                <w:rFonts w:ascii="Arial" w:hAnsi="Arial" w:cs="Arial"/>
                <w:i/>
                <w:lang w:val="es-MX"/>
              </w:rPr>
              <w:t xml:space="preserve"> de la complejidad ambiental</w:t>
            </w:r>
            <w:r w:rsidR="007B4BBF" w:rsidRPr="00B73277">
              <w:rPr>
                <w:rFonts w:ascii="Arial" w:hAnsi="Arial" w:cs="Arial"/>
                <w:lang w:val="es-MX"/>
              </w:rPr>
              <w:t>,</w:t>
            </w:r>
            <w:r w:rsidR="00F828F8" w:rsidRPr="00B73277">
              <w:rPr>
                <w:rFonts w:ascii="Arial" w:hAnsi="Arial" w:cs="Arial"/>
                <w:lang w:val="es-MX"/>
              </w:rPr>
              <w:t xml:space="preserve"> </w:t>
            </w:r>
            <w:r w:rsidR="007B4BBF" w:rsidRPr="00B73277">
              <w:rPr>
                <w:rFonts w:ascii="Arial" w:hAnsi="Arial" w:cs="Arial"/>
                <w:lang w:val="es-MX"/>
              </w:rPr>
              <w:t xml:space="preserve">tomando como punto de partida </w:t>
            </w:r>
            <w:r w:rsidR="001B71CA" w:rsidRPr="001B71CA">
              <w:rPr>
                <w:rFonts w:ascii="Arial" w:hAnsi="Arial" w:cs="Arial"/>
                <w:i/>
                <w:lang w:val="es-MX"/>
              </w:rPr>
              <w:t xml:space="preserve">la crisis </w:t>
            </w:r>
            <w:proofErr w:type="spellStart"/>
            <w:r w:rsidR="001B71CA" w:rsidRPr="001B71CA">
              <w:rPr>
                <w:rFonts w:ascii="Arial" w:hAnsi="Arial" w:cs="Arial"/>
                <w:i/>
                <w:lang w:val="es-MX"/>
              </w:rPr>
              <w:t>epistemologíca</w:t>
            </w:r>
            <w:proofErr w:type="spellEnd"/>
            <w:r w:rsidR="001B71CA" w:rsidRPr="001B71CA">
              <w:rPr>
                <w:rFonts w:ascii="Arial" w:hAnsi="Arial" w:cs="Arial"/>
                <w:i/>
                <w:lang w:val="es-MX"/>
              </w:rPr>
              <w:t xml:space="preserve"> y el rebasamiento </w:t>
            </w:r>
            <w:proofErr w:type="spellStart"/>
            <w:r w:rsidR="001B71CA" w:rsidRPr="001B71CA">
              <w:rPr>
                <w:rFonts w:ascii="Arial" w:hAnsi="Arial" w:cs="Arial"/>
                <w:i/>
                <w:lang w:val="es-MX"/>
              </w:rPr>
              <w:t>cognosictivo</w:t>
            </w:r>
            <w:proofErr w:type="spellEnd"/>
            <w:r w:rsidR="001B71CA" w:rsidRPr="001B71CA">
              <w:rPr>
                <w:rFonts w:ascii="Arial" w:hAnsi="Arial" w:cs="Arial"/>
                <w:i/>
                <w:lang w:val="es-MX"/>
              </w:rPr>
              <w:t xml:space="preserve"> en los estudios urbanos</w:t>
            </w:r>
            <w:r w:rsidR="001B71CA">
              <w:rPr>
                <w:rFonts w:ascii="Arial" w:hAnsi="Arial" w:cs="Arial"/>
                <w:i/>
                <w:lang w:val="es-MX"/>
              </w:rPr>
              <w:t xml:space="preserve">, </w:t>
            </w:r>
            <w:r w:rsidR="001B71CA">
              <w:rPr>
                <w:rFonts w:ascii="Arial" w:hAnsi="Arial" w:cs="Arial"/>
                <w:lang w:val="es-MX"/>
              </w:rPr>
              <w:t>para posteriormente abordar</w:t>
            </w:r>
            <w:r w:rsidR="001B71CA" w:rsidRPr="00B73277">
              <w:rPr>
                <w:rFonts w:ascii="Arial" w:hAnsi="Arial" w:cs="Arial"/>
                <w:i/>
                <w:lang w:val="es-MX"/>
              </w:rPr>
              <w:t xml:space="preserve"> </w:t>
            </w:r>
            <w:r w:rsidR="007B4BBF" w:rsidRPr="00B73277">
              <w:rPr>
                <w:rFonts w:ascii="Arial" w:hAnsi="Arial" w:cs="Arial"/>
                <w:i/>
                <w:lang w:val="es-MX"/>
              </w:rPr>
              <w:t xml:space="preserve">el </w:t>
            </w:r>
            <w:r w:rsidR="00A7257F">
              <w:rPr>
                <w:rFonts w:ascii="Arial" w:hAnsi="Arial" w:cs="Arial"/>
                <w:i/>
                <w:lang w:val="es-MX"/>
              </w:rPr>
              <w:t>enfoque</w:t>
            </w:r>
            <w:r w:rsidR="007B4BBF" w:rsidRPr="00B73277">
              <w:rPr>
                <w:rFonts w:ascii="Arial" w:hAnsi="Arial" w:cs="Arial"/>
                <w:i/>
                <w:lang w:val="es-MX"/>
              </w:rPr>
              <w:t xml:space="preserve"> </w:t>
            </w:r>
            <w:proofErr w:type="spellStart"/>
            <w:r w:rsidR="006B2C37">
              <w:rPr>
                <w:rFonts w:ascii="Arial" w:hAnsi="Arial" w:cs="Arial"/>
                <w:i/>
                <w:lang w:val="es-MX"/>
              </w:rPr>
              <w:t>epistemologico</w:t>
            </w:r>
            <w:proofErr w:type="spellEnd"/>
            <w:r w:rsidR="006B2C37">
              <w:rPr>
                <w:rFonts w:ascii="Arial" w:hAnsi="Arial" w:cs="Arial"/>
                <w:i/>
                <w:lang w:val="es-MX"/>
              </w:rPr>
              <w:t xml:space="preserve"> </w:t>
            </w:r>
            <w:r w:rsidR="007B4BBF" w:rsidRPr="00B73277">
              <w:rPr>
                <w:rFonts w:ascii="Arial" w:hAnsi="Arial" w:cs="Arial"/>
                <w:i/>
                <w:lang w:val="es-MX"/>
              </w:rPr>
              <w:t>de</w:t>
            </w:r>
            <w:r w:rsidR="00F828F8" w:rsidRPr="00B73277">
              <w:rPr>
                <w:rFonts w:ascii="Arial" w:hAnsi="Arial" w:cs="Arial"/>
                <w:i/>
                <w:lang w:val="es-MX"/>
              </w:rPr>
              <w:t>l pensamiento complejo</w:t>
            </w:r>
            <w:r w:rsidR="001B71CA">
              <w:rPr>
                <w:rFonts w:ascii="Arial" w:hAnsi="Arial" w:cs="Arial"/>
                <w:i/>
                <w:lang w:val="es-MX"/>
              </w:rPr>
              <w:t xml:space="preserve">, </w:t>
            </w:r>
            <w:r w:rsidR="001B71CA">
              <w:rPr>
                <w:rFonts w:ascii="Arial" w:hAnsi="Arial" w:cs="Arial"/>
                <w:lang w:val="es-MX"/>
              </w:rPr>
              <w:t>desde el cual se pr</w:t>
            </w:r>
            <w:r w:rsidR="00AC48DF">
              <w:rPr>
                <w:rFonts w:ascii="Arial" w:hAnsi="Arial" w:cs="Arial"/>
                <w:lang w:val="es-MX"/>
              </w:rPr>
              <w:t>o</w:t>
            </w:r>
            <w:r w:rsidR="001B71CA">
              <w:rPr>
                <w:rFonts w:ascii="Arial" w:hAnsi="Arial" w:cs="Arial"/>
                <w:lang w:val="es-MX"/>
              </w:rPr>
              <w:t xml:space="preserve">fundiza en el debate actual del </w:t>
            </w:r>
            <w:proofErr w:type="spellStart"/>
            <w:r w:rsidR="001B71CA">
              <w:rPr>
                <w:rFonts w:ascii="Arial" w:hAnsi="Arial" w:cs="Arial"/>
                <w:lang w:val="es-MX"/>
              </w:rPr>
              <w:t>paradigama</w:t>
            </w:r>
            <w:proofErr w:type="spellEnd"/>
            <w:r w:rsidR="001B71CA">
              <w:rPr>
                <w:rFonts w:ascii="Arial" w:hAnsi="Arial" w:cs="Arial"/>
                <w:lang w:val="es-MX"/>
              </w:rPr>
              <w:t xml:space="preserve"> de la sustentabilidad</w:t>
            </w:r>
            <w:r w:rsidR="00AC48DF">
              <w:rPr>
                <w:rFonts w:ascii="Arial" w:hAnsi="Arial" w:cs="Arial"/>
                <w:lang w:val="es-MX"/>
              </w:rPr>
              <w:t xml:space="preserve">, debate del cual surge el </w:t>
            </w:r>
            <w:proofErr w:type="spellStart"/>
            <w:r w:rsidR="00AC48DF">
              <w:rPr>
                <w:rFonts w:ascii="Arial" w:hAnsi="Arial" w:cs="Arial"/>
                <w:lang w:val="es-MX"/>
              </w:rPr>
              <w:t>paradigama</w:t>
            </w:r>
            <w:proofErr w:type="spellEnd"/>
            <w:r w:rsidR="00AC48DF">
              <w:rPr>
                <w:rFonts w:ascii="Arial" w:hAnsi="Arial" w:cs="Arial"/>
                <w:lang w:val="es-MX"/>
              </w:rPr>
              <w:t xml:space="preserve"> de la </w:t>
            </w:r>
            <w:r w:rsidR="00AC48DF" w:rsidRPr="00AC48DF">
              <w:rPr>
                <w:rFonts w:ascii="Arial" w:hAnsi="Arial" w:cs="Arial"/>
                <w:i/>
                <w:lang w:val="es-MX"/>
              </w:rPr>
              <w:t>complejidad ambiental</w:t>
            </w:r>
            <w:r w:rsidR="00AC48DF">
              <w:rPr>
                <w:rFonts w:ascii="Arial" w:hAnsi="Arial" w:cs="Arial"/>
                <w:i/>
                <w:lang w:val="es-MX"/>
              </w:rPr>
              <w:t>,</w:t>
            </w:r>
            <w:r w:rsidR="00AC48DF" w:rsidRPr="00AC48DF">
              <w:rPr>
                <w:rFonts w:ascii="Arial" w:hAnsi="Arial" w:cs="Arial"/>
                <w:lang w:val="es-MX"/>
              </w:rPr>
              <w:t xml:space="preserve"> que se nutre para su desarrollo </w:t>
            </w:r>
            <w:r w:rsidR="00AC48DF">
              <w:rPr>
                <w:rFonts w:ascii="Arial" w:hAnsi="Arial" w:cs="Arial"/>
                <w:lang w:val="es-MX"/>
              </w:rPr>
              <w:t>de los aportes de</w:t>
            </w:r>
            <w:r w:rsidR="006B2C37">
              <w:rPr>
                <w:rFonts w:ascii="Arial" w:hAnsi="Arial" w:cs="Arial"/>
                <w:i/>
                <w:lang w:val="es-MX"/>
              </w:rPr>
              <w:t xml:space="preserve"> la teoría de los sistemas complejos</w:t>
            </w:r>
            <w:r w:rsidR="00F828F8" w:rsidRPr="00B73277">
              <w:rPr>
                <w:rFonts w:ascii="Arial" w:hAnsi="Arial" w:cs="Arial"/>
                <w:i/>
                <w:lang w:val="es-MX"/>
              </w:rPr>
              <w:t>,</w:t>
            </w:r>
            <w:r w:rsidR="00F828F8" w:rsidRPr="00B73277">
              <w:rPr>
                <w:rFonts w:ascii="Arial" w:hAnsi="Arial" w:cs="Arial"/>
                <w:lang w:val="es-MX"/>
              </w:rPr>
              <w:t xml:space="preserve"> asociado</w:t>
            </w:r>
            <w:r w:rsidR="00AC48DF">
              <w:rPr>
                <w:rFonts w:ascii="Arial" w:hAnsi="Arial" w:cs="Arial"/>
                <w:lang w:val="es-MX"/>
              </w:rPr>
              <w:t>s</w:t>
            </w:r>
            <w:r w:rsidR="007B4BBF" w:rsidRPr="00B73277">
              <w:rPr>
                <w:rFonts w:ascii="Arial" w:hAnsi="Arial" w:cs="Arial"/>
                <w:lang w:val="es-MX"/>
              </w:rPr>
              <w:t xml:space="preserve"> con los conocimientos generados sobre las </w:t>
            </w:r>
            <w:r w:rsidR="00A37878">
              <w:rPr>
                <w:rFonts w:ascii="Arial" w:hAnsi="Arial" w:cs="Arial"/>
                <w:lang w:val="es-MX"/>
              </w:rPr>
              <w:t>metrópolis</w:t>
            </w:r>
            <w:r w:rsidR="007B4BBF" w:rsidRPr="00B73277">
              <w:rPr>
                <w:rFonts w:ascii="Arial" w:hAnsi="Arial" w:cs="Arial"/>
                <w:lang w:val="es-MX"/>
              </w:rPr>
              <w:t xml:space="preserve"> y </w:t>
            </w:r>
            <w:r w:rsidR="00650696" w:rsidRPr="00650696">
              <w:rPr>
                <w:rFonts w:ascii="Arial" w:hAnsi="Arial" w:cs="Arial"/>
                <w:i/>
                <w:lang w:val="es-MX"/>
              </w:rPr>
              <w:t xml:space="preserve">sus sistemas complejos y </w:t>
            </w:r>
            <w:r w:rsidR="007B4BBF" w:rsidRPr="00650696">
              <w:rPr>
                <w:rFonts w:ascii="Arial" w:hAnsi="Arial" w:cs="Arial"/>
                <w:i/>
                <w:lang w:val="es-MX"/>
              </w:rPr>
              <w:t>procesos urbano</w:t>
            </w:r>
            <w:r w:rsidR="00650696" w:rsidRPr="00650696">
              <w:rPr>
                <w:rFonts w:ascii="Arial" w:hAnsi="Arial" w:cs="Arial"/>
                <w:i/>
                <w:lang w:val="es-MX"/>
              </w:rPr>
              <w:t xml:space="preserve">s </w:t>
            </w:r>
            <w:proofErr w:type="spellStart"/>
            <w:r w:rsidR="00C965AE">
              <w:rPr>
                <w:rFonts w:ascii="Arial" w:hAnsi="Arial" w:cs="Arial"/>
                <w:i/>
                <w:lang w:val="es-MX"/>
              </w:rPr>
              <w:t>interdefinidos</w:t>
            </w:r>
            <w:proofErr w:type="spellEnd"/>
            <w:r w:rsidR="00C965AE">
              <w:rPr>
                <w:rFonts w:ascii="Arial" w:hAnsi="Arial" w:cs="Arial"/>
                <w:i/>
                <w:lang w:val="es-MX"/>
              </w:rPr>
              <w:t xml:space="preserve">, </w:t>
            </w:r>
            <w:r w:rsidR="00C965AE">
              <w:rPr>
                <w:rFonts w:ascii="Arial" w:hAnsi="Arial" w:cs="Arial"/>
                <w:lang w:val="es-MX"/>
              </w:rPr>
              <w:t>entre otros</w:t>
            </w:r>
            <w:r w:rsidR="005B26E9" w:rsidRPr="00B73277">
              <w:rPr>
                <w:rFonts w:ascii="Arial" w:hAnsi="Arial" w:cs="Arial"/>
                <w:lang w:val="es-MX"/>
              </w:rPr>
              <w:t>,</w:t>
            </w:r>
            <w:r w:rsidR="007B4BBF" w:rsidRPr="00B73277">
              <w:rPr>
                <w:rFonts w:ascii="Arial" w:hAnsi="Arial" w:cs="Arial"/>
                <w:lang w:val="es-MX"/>
              </w:rPr>
              <w:t xml:space="preserve"> que contribuyen a conformar una visión más rica, amplia y profunda del </w:t>
            </w:r>
            <w:r w:rsidR="007B4BBF" w:rsidRPr="00B73277">
              <w:rPr>
                <w:rFonts w:ascii="Arial" w:hAnsi="Arial" w:cs="Arial"/>
                <w:i/>
                <w:lang w:val="es-MX"/>
              </w:rPr>
              <w:t>Urbanismo</w:t>
            </w:r>
            <w:r w:rsidR="00F73779">
              <w:rPr>
                <w:rFonts w:ascii="Arial" w:hAnsi="Arial" w:cs="Arial"/>
                <w:i/>
                <w:lang w:val="es-MX"/>
              </w:rPr>
              <w:t xml:space="preserve"> y la Arquitectura</w:t>
            </w:r>
            <w:r w:rsidR="007B4BBF" w:rsidRPr="00B73277">
              <w:rPr>
                <w:rFonts w:ascii="Arial" w:hAnsi="Arial" w:cs="Arial"/>
                <w:lang w:val="es-MX"/>
              </w:rPr>
              <w:t xml:space="preserve">, pero también más eficaz y eficiente </w:t>
            </w:r>
            <w:r w:rsidR="00650696">
              <w:rPr>
                <w:rFonts w:ascii="Arial" w:hAnsi="Arial" w:cs="Arial"/>
                <w:lang w:val="es-MX"/>
              </w:rPr>
              <w:t>para dar respuesta a los problemas a los que se enfrenta</w:t>
            </w:r>
            <w:r w:rsidR="00D331C0">
              <w:rPr>
                <w:rFonts w:ascii="Arial" w:hAnsi="Arial" w:cs="Arial"/>
                <w:lang w:val="es-MX"/>
              </w:rPr>
              <w:t>n</w:t>
            </w:r>
            <w:r w:rsidR="00650696">
              <w:rPr>
                <w:rFonts w:ascii="Arial" w:hAnsi="Arial" w:cs="Arial"/>
                <w:lang w:val="es-MX"/>
              </w:rPr>
              <w:t xml:space="preserve"> </w:t>
            </w:r>
            <w:r w:rsidR="00A37878">
              <w:rPr>
                <w:rFonts w:ascii="Arial" w:hAnsi="Arial" w:cs="Arial"/>
                <w:lang w:val="es-MX"/>
              </w:rPr>
              <w:t>sus habitantes</w:t>
            </w:r>
            <w:r w:rsidR="00650696">
              <w:rPr>
                <w:rFonts w:ascii="Arial" w:hAnsi="Arial" w:cs="Arial"/>
                <w:lang w:val="es-MX"/>
              </w:rPr>
              <w:t xml:space="preserve">, con un compromiso </w:t>
            </w:r>
            <w:r w:rsidR="00650696" w:rsidRPr="00C965AE">
              <w:rPr>
                <w:rFonts w:ascii="Arial" w:hAnsi="Arial" w:cs="Arial"/>
                <w:i/>
                <w:lang w:val="es-MX"/>
              </w:rPr>
              <w:t>social</w:t>
            </w:r>
            <w:r w:rsidR="00C965AE" w:rsidRPr="00C965AE">
              <w:rPr>
                <w:rFonts w:ascii="Arial" w:hAnsi="Arial" w:cs="Arial"/>
                <w:i/>
                <w:lang w:val="es-MX"/>
              </w:rPr>
              <w:t xml:space="preserve"> y ambiental</w:t>
            </w:r>
            <w:r w:rsidR="007B4BBF" w:rsidRPr="00B73277">
              <w:rPr>
                <w:rFonts w:ascii="Arial" w:hAnsi="Arial" w:cs="Arial"/>
                <w:lang w:val="es-MX"/>
              </w:rPr>
              <w:t xml:space="preserve">. </w:t>
            </w:r>
          </w:p>
          <w:p w:rsidR="00D97AEA" w:rsidRPr="00B73277" w:rsidRDefault="00D97AEA" w:rsidP="00B73277">
            <w:pPr>
              <w:autoSpaceDE w:val="0"/>
              <w:autoSpaceDN w:val="0"/>
              <w:adjustRightInd w:val="0"/>
              <w:spacing w:before="100" w:beforeAutospacing="1" w:after="100" w:afterAutospacing="1"/>
              <w:ind w:firstLine="709"/>
              <w:jc w:val="both"/>
              <w:rPr>
                <w:rFonts w:ascii="Arial" w:hAnsi="Arial" w:cs="Arial"/>
                <w:lang w:val="es-MX"/>
              </w:rPr>
            </w:pPr>
            <w:r w:rsidRPr="00B73277">
              <w:rPr>
                <w:rFonts w:ascii="Arial" w:hAnsi="Arial" w:cs="Arial"/>
                <w:i/>
                <w:lang w:val="es-MX"/>
              </w:rPr>
              <w:t xml:space="preserve">Los procesos </w:t>
            </w:r>
            <w:r w:rsidR="005203B1">
              <w:rPr>
                <w:rFonts w:ascii="Arial" w:hAnsi="Arial" w:cs="Arial"/>
                <w:i/>
                <w:lang w:val="es-MX"/>
              </w:rPr>
              <w:t xml:space="preserve">urbanos </w:t>
            </w:r>
            <w:proofErr w:type="spellStart"/>
            <w:r w:rsidR="009846F6" w:rsidRPr="00832DDF">
              <w:rPr>
                <w:rFonts w:ascii="Arial" w:hAnsi="Arial" w:cs="Arial"/>
                <w:i/>
                <w:lang w:val="es-MX"/>
              </w:rPr>
              <w:t>interdefinidos</w:t>
            </w:r>
            <w:proofErr w:type="spellEnd"/>
            <w:r w:rsidR="009846F6">
              <w:rPr>
                <w:rFonts w:ascii="Arial" w:hAnsi="Arial" w:cs="Arial"/>
                <w:lang w:val="es-MX"/>
              </w:rPr>
              <w:t>, entre otros,</w:t>
            </w:r>
            <w:r w:rsidR="005203B1">
              <w:rPr>
                <w:rFonts w:ascii="Arial" w:hAnsi="Arial" w:cs="Arial"/>
                <w:i/>
                <w:lang w:val="es-MX"/>
              </w:rPr>
              <w:t xml:space="preserve"> </w:t>
            </w:r>
            <w:r w:rsidRPr="00B73277">
              <w:rPr>
                <w:rFonts w:ascii="Arial" w:hAnsi="Arial" w:cs="Arial"/>
                <w:lang w:val="es-MX"/>
              </w:rPr>
              <w:t>que actualmente tienen lugar en las ciudades, responden a los cambios sociales</w:t>
            </w:r>
            <w:r w:rsidR="000276DB" w:rsidRPr="00B73277">
              <w:rPr>
                <w:rFonts w:ascii="Arial" w:hAnsi="Arial" w:cs="Arial"/>
                <w:lang w:val="es-MX"/>
              </w:rPr>
              <w:t xml:space="preserve"> </w:t>
            </w:r>
            <w:r w:rsidRPr="00B73277">
              <w:rPr>
                <w:rFonts w:ascii="Arial" w:hAnsi="Arial" w:cs="Arial"/>
                <w:lang w:val="es-MX"/>
              </w:rPr>
              <w:t xml:space="preserve">más recientes y a las características que presentan las grandes concentraciones urbanas; se trata de </w:t>
            </w:r>
            <w:r w:rsidRPr="00B73277">
              <w:rPr>
                <w:rFonts w:ascii="Arial" w:hAnsi="Arial" w:cs="Arial"/>
                <w:i/>
                <w:lang w:val="es-MX"/>
              </w:rPr>
              <w:t>procesos altamente complejos y dinámicos</w:t>
            </w:r>
            <w:r w:rsidRPr="00B73277">
              <w:rPr>
                <w:rFonts w:ascii="Arial" w:hAnsi="Arial" w:cs="Arial"/>
                <w:lang w:val="es-MX"/>
              </w:rPr>
              <w:t xml:space="preserve"> que tienden a desestructurar y reestructurar </w:t>
            </w:r>
            <w:r w:rsidR="007B4BBF" w:rsidRPr="00B73277">
              <w:rPr>
                <w:rFonts w:ascii="Arial" w:hAnsi="Arial" w:cs="Arial"/>
                <w:lang w:val="es-MX"/>
              </w:rPr>
              <w:t xml:space="preserve">a </w:t>
            </w:r>
            <w:r w:rsidR="000276DB" w:rsidRPr="00B73277">
              <w:rPr>
                <w:rFonts w:ascii="Arial" w:hAnsi="Arial" w:cs="Arial"/>
                <w:lang w:val="es-MX"/>
              </w:rPr>
              <w:t>las urbes</w:t>
            </w:r>
            <w:r w:rsidR="00650696">
              <w:rPr>
                <w:rFonts w:ascii="Arial" w:hAnsi="Arial" w:cs="Arial"/>
                <w:lang w:val="es-MX"/>
              </w:rPr>
              <w:t xml:space="preserve"> dentro de diversos </w:t>
            </w:r>
            <w:r w:rsidR="00650696" w:rsidRPr="00650696">
              <w:rPr>
                <w:rFonts w:ascii="Arial" w:hAnsi="Arial" w:cs="Arial"/>
                <w:i/>
                <w:lang w:val="es-MX"/>
              </w:rPr>
              <w:t>sistemas complejos</w:t>
            </w:r>
            <w:r w:rsidRPr="00B73277">
              <w:rPr>
                <w:rFonts w:ascii="Arial" w:hAnsi="Arial" w:cs="Arial"/>
                <w:lang w:val="es-MX"/>
              </w:rPr>
              <w:t>.</w:t>
            </w:r>
          </w:p>
          <w:p w:rsidR="00D97AEA" w:rsidRPr="00F92BEC" w:rsidRDefault="00D97AEA" w:rsidP="00AC48DF">
            <w:pPr>
              <w:autoSpaceDE w:val="0"/>
              <w:autoSpaceDN w:val="0"/>
              <w:adjustRightInd w:val="0"/>
              <w:spacing w:before="100" w:beforeAutospacing="1" w:after="100" w:afterAutospacing="1"/>
              <w:ind w:firstLine="709"/>
              <w:jc w:val="both"/>
              <w:rPr>
                <w:b/>
                <w:sz w:val="18"/>
                <w:szCs w:val="18"/>
              </w:rPr>
            </w:pPr>
            <w:r w:rsidRPr="00B73277">
              <w:rPr>
                <w:rFonts w:ascii="Arial" w:hAnsi="Arial" w:cs="Arial"/>
                <w:lang w:val="es-MX"/>
              </w:rPr>
              <w:t xml:space="preserve">Por lo anterior, la </w:t>
            </w:r>
            <w:r w:rsidRPr="00B73277">
              <w:rPr>
                <w:rFonts w:ascii="Arial" w:hAnsi="Arial" w:cs="Arial"/>
                <w:i/>
                <w:lang w:val="es-MX"/>
              </w:rPr>
              <w:t xml:space="preserve">investigación </w:t>
            </w:r>
            <w:r w:rsidR="000276DB" w:rsidRPr="00B73277">
              <w:rPr>
                <w:rFonts w:ascii="Arial" w:hAnsi="Arial" w:cs="Arial"/>
                <w:i/>
                <w:lang w:val="es-MX"/>
              </w:rPr>
              <w:t xml:space="preserve">transdisciplinaria </w:t>
            </w:r>
            <w:r w:rsidRPr="00B73277">
              <w:rPr>
                <w:rFonts w:ascii="Arial" w:hAnsi="Arial" w:cs="Arial"/>
                <w:i/>
                <w:lang w:val="es-MX"/>
              </w:rPr>
              <w:t>en la ciudad contemporánea</w:t>
            </w:r>
            <w:r w:rsidR="00AC48DF">
              <w:rPr>
                <w:rFonts w:ascii="Arial" w:hAnsi="Arial" w:cs="Arial"/>
                <w:i/>
                <w:lang w:val="es-MX"/>
              </w:rPr>
              <w:t>, su sociedad</w:t>
            </w:r>
            <w:r w:rsidR="007558CE">
              <w:rPr>
                <w:rFonts w:ascii="Arial" w:hAnsi="Arial" w:cs="Arial"/>
                <w:i/>
                <w:lang w:val="es-MX"/>
              </w:rPr>
              <w:t xml:space="preserve"> </w:t>
            </w:r>
            <w:r w:rsidR="00AC48DF">
              <w:rPr>
                <w:rFonts w:ascii="Arial" w:hAnsi="Arial" w:cs="Arial"/>
                <w:i/>
                <w:lang w:val="es-MX"/>
              </w:rPr>
              <w:t>y su ambiente,</w:t>
            </w:r>
            <w:r w:rsidRPr="00B73277">
              <w:rPr>
                <w:rFonts w:ascii="Arial" w:hAnsi="Arial" w:cs="Arial"/>
                <w:lang w:val="es-MX"/>
              </w:rPr>
              <w:t xml:space="preserve"> requiere de la realización de diferentes cortes y encuadres del universo urbano, </w:t>
            </w:r>
            <w:r w:rsidR="007B4BBF" w:rsidRPr="00B73277">
              <w:rPr>
                <w:rFonts w:ascii="Arial" w:hAnsi="Arial" w:cs="Arial"/>
                <w:lang w:val="es-MX"/>
              </w:rPr>
              <w:t xml:space="preserve">para </w:t>
            </w:r>
            <w:r w:rsidRPr="00B73277">
              <w:rPr>
                <w:rFonts w:ascii="Arial" w:hAnsi="Arial" w:cs="Arial"/>
                <w:lang w:val="es-MX"/>
              </w:rPr>
              <w:t xml:space="preserve">conocer </w:t>
            </w:r>
            <w:r w:rsidR="000276DB" w:rsidRPr="00B73277">
              <w:rPr>
                <w:rFonts w:ascii="Arial" w:hAnsi="Arial" w:cs="Arial"/>
                <w:lang w:val="es-MX"/>
              </w:rPr>
              <w:t xml:space="preserve">la articulación de los diferentes </w:t>
            </w:r>
            <w:r w:rsidR="000276DB" w:rsidRPr="00B73277">
              <w:rPr>
                <w:rFonts w:ascii="Arial" w:hAnsi="Arial" w:cs="Arial"/>
                <w:i/>
                <w:lang w:val="es-MX"/>
              </w:rPr>
              <w:t>sistemas complejos</w:t>
            </w:r>
            <w:r w:rsidR="000276DB" w:rsidRPr="00B73277">
              <w:rPr>
                <w:rFonts w:ascii="Arial" w:hAnsi="Arial" w:cs="Arial"/>
                <w:lang w:val="es-MX"/>
              </w:rPr>
              <w:t xml:space="preserve"> relacionados con </w:t>
            </w:r>
            <w:r w:rsidR="00A37878">
              <w:rPr>
                <w:rFonts w:ascii="Arial" w:hAnsi="Arial" w:cs="Arial"/>
                <w:i/>
                <w:lang w:val="es-MX"/>
              </w:rPr>
              <w:t>su</w:t>
            </w:r>
            <w:r w:rsidR="00C965AE">
              <w:rPr>
                <w:rFonts w:ascii="Arial" w:hAnsi="Arial" w:cs="Arial"/>
                <w:i/>
                <w:lang w:val="es-MX"/>
              </w:rPr>
              <w:t>s</w:t>
            </w:r>
            <w:r w:rsidR="00A37878">
              <w:rPr>
                <w:rFonts w:ascii="Arial" w:hAnsi="Arial" w:cs="Arial"/>
                <w:i/>
                <w:lang w:val="es-MX"/>
              </w:rPr>
              <w:t xml:space="preserve"> </w:t>
            </w:r>
            <w:r w:rsidR="00C965AE">
              <w:rPr>
                <w:rFonts w:ascii="Arial" w:hAnsi="Arial" w:cs="Arial"/>
                <w:i/>
                <w:lang w:val="es-MX"/>
              </w:rPr>
              <w:t>ambientes,</w:t>
            </w:r>
            <w:r w:rsidR="000276DB" w:rsidRPr="00B73277">
              <w:rPr>
                <w:rFonts w:ascii="Arial" w:hAnsi="Arial" w:cs="Arial"/>
                <w:lang w:val="es-MX"/>
              </w:rPr>
              <w:t xml:space="preserve"> que</w:t>
            </w:r>
            <w:r w:rsidRPr="00B73277">
              <w:rPr>
                <w:rFonts w:ascii="Arial" w:hAnsi="Arial" w:cs="Arial"/>
                <w:lang w:val="es-MX"/>
              </w:rPr>
              <w:t xml:space="preserve"> emergen como distintos y sobrepuestos a los ya existentes, que se inte</w:t>
            </w:r>
            <w:r w:rsidR="000276DB" w:rsidRPr="00B73277">
              <w:rPr>
                <w:rFonts w:ascii="Arial" w:hAnsi="Arial" w:cs="Arial"/>
                <w:lang w:val="es-MX"/>
              </w:rPr>
              <w:t>gran y disuelven</w:t>
            </w:r>
            <w:r w:rsidRPr="00B73277">
              <w:rPr>
                <w:rFonts w:ascii="Arial" w:hAnsi="Arial" w:cs="Arial"/>
                <w:lang w:val="es-MX"/>
              </w:rPr>
              <w:t>, como una forma particular d</w:t>
            </w:r>
            <w:r w:rsidR="00A37878">
              <w:rPr>
                <w:rFonts w:ascii="Arial" w:hAnsi="Arial" w:cs="Arial"/>
                <w:lang w:val="es-MX"/>
              </w:rPr>
              <w:t>e sus</w:t>
            </w:r>
            <w:r w:rsidR="00BC6C08" w:rsidRPr="00B73277">
              <w:rPr>
                <w:rFonts w:ascii="Arial" w:hAnsi="Arial" w:cs="Arial"/>
                <w:lang w:val="es-MX"/>
              </w:rPr>
              <w:t xml:space="preserve"> </w:t>
            </w:r>
            <w:r w:rsidR="00BC6C08" w:rsidRPr="00650696">
              <w:rPr>
                <w:rFonts w:ascii="Arial" w:hAnsi="Arial" w:cs="Arial"/>
                <w:i/>
                <w:lang w:val="es-MX"/>
              </w:rPr>
              <w:t xml:space="preserve">procesos urbanos </w:t>
            </w:r>
            <w:r w:rsidR="00650696">
              <w:rPr>
                <w:rFonts w:ascii="Arial" w:hAnsi="Arial" w:cs="Arial"/>
                <w:i/>
                <w:lang w:val="es-MX"/>
              </w:rPr>
              <w:t>interdefinidos</w:t>
            </w:r>
            <w:r w:rsidR="00F766A9">
              <w:rPr>
                <w:rFonts w:ascii="Arial" w:hAnsi="Arial" w:cs="Arial"/>
                <w:i/>
                <w:lang w:val="es-MX"/>
              </w:rPr>
              <w:t xml:space="preserve">, </w:t>
            </w:r>
            <w:r w:rsidR="00F766A9">
              <w:rPr>
                <w:rFonts w:ascii="Arial" w:hAnsi="Arial" w:cs="Arial"/>
                <w:lang w:val="es-MX"/>
              </w:rPr>
              <w:t xml:space="preserve">que tienen que ser entendidos </w:t>
            </w:r>
            <w:r w:rsidR="00D331C0">
              <w:rPr>
                <w:rFonts w:ascii="Arial" w:hAnsi="Arial" w:cs="Arial"/>
                <w:lang w:val="es-MX"/>
              </w:rPr>
              <w:t>de mane</w:t>
            </w:r>
            <w:r w:rsidR="00F766A9">
              <w:rPr>
                <w:rFonts w:ascii="Arial" w:hAnsi="Arial" w:cs="Arial"/>
                <w:lang w:val="es-MX"/>
              </w:rPr>
              <w:t>ra integral y no fragmentaria</w:t>
            </w:r>
            <w:r w:rsidRPr="00B73277">
              <w:rPr>
                <w:rFonts w:ascii="Arial" w:hAnsi="Arial" w:cs="Arial"/>
                <w:lang w:val="es-MX"/>
              </w:rPr>
              <w:t>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threeDEngrave" w:sz="24" w:space="0" w:color="auto"/>
            </w:tcBorders>
          </w:tcPr>
          <w:p w:rsidR="00D97AEA" w:rsidRPr="00DB7A75" w:rsidRDefault="00D97AEA">
            <w:pPr>
              <w:pStyle w:val="Ttulo"/>
              <w:spacing w:before="160"/>
              <w:ind w:left="113" w:right="113"/>
              <w:jc w:val="left"/>
              <w:rPr>
                <w:b w:val="0"/>
                <w:sz w:val="20"/>
                <w:lang w:val="es-MX"/>
              </w:rPr>
            </w:pPr>
          </w:p>
        </w:tc>
      </w:tr>
      <w:tr w:rsidR="001D099D" w:rsidTr="00A7257F">
        <w:trPr>
          <w:cantSplit/>
          <w:trHeight w:val="2675"/>
        </w:trPr>
        <w:tc>
          <w:tcPr>
            <w:tcW w:w="637" w:type="dxa"/>
            <w:tcBorders>
              <w:top w:val="nil"/>
              <w:left w:val="threeDEmboss" w:sz="24" w:space="0" w:color="auto"/>
              <w:bottom w:val="threeDEngrave" w:sz="24" w:space="0" w:color="auto"/>
              <w:right w:val="nil"/>
            </w:tcBorders>
          </w:tcPr>
          <w:p w:rsidR="001D099D" w:rsidRPr="00DB7A75" w:rsidRDefault="001D099D">
            <w:pPr>
              <w:pStyle w:val="Ttulo"/>
              <w:spacing w:before="160"/>
              <w:ind w:left="57"/>
              <w:jc w:val="left"/>
              <w:rPr>
                <w:b w:val="0"/>
                <w:sz w:val="20"/>
                <w:lang w:val="es-MX"/>
              </w:rPr>
            </w:pPr>
          </w:p>
        </w:tc>
        <w:tc>
          <w:tcPr>
            <w:tcW w:w="9498" w:type="dxa"/>
            <w:tcBorders>
              <w:top w:val="single" w:sz="8" w:space="0" w:color="auto"/>
              <w:left w:val="nil"/>
              <w:bottom w:val="threeDEngrave" w:sz="24" w:space="0" w:color="auto"/>
              <w:right w:val="nil"/>
            </w:tcBorders>
          </w:tcPr>
          <w:p w:rsidR="0076412E" w:rsidRDefault="0076412E" w:rsidP="0076412E">
            <w:pPr>
              <w:pStyle w:val="Ttulo"/>
              <w:spacing w:before="160"/>
              <w:ind w:right="113"/>
              <w:jc w:val="left"/>
              <w:rPr>
                <w:b w:val="0"/>
                <w:sz w:val="20"/>
                <w:lang w:val="es-MX"/>
              </w:rPr>
            </w:pPr>
          </w:p>
          <w:p w:rsidR="00C965AE" w:rsidRDefault="00C965AE" w:rsidP="0076412E">
            <w:pPr>
              <w:pStyle w:val="Ttulo"/>
              <w:spacing w:before="160"/>
              <w:ind w:right="113"/>
              <w:jc w:val="left"/>
              <w:rPr>
                <w:b w:val="0"/>
                <w:sz w:val="20"/>
                <w:lang w:val="es-MX"/>
              </w:rPr>
            </w:pPr>
          </w:p>
          <w:p w:rsidR="00C965AE" w:rsidRDefault="00C965AE" w:rsidP="0076412E">
            <w:pPr>
              <w:pStyle w:val="Ttulo"/>
              <w:spacing w:before="160"/>
              <w:ind w:right="113"/>
              <w:jc w:val="left"/>
              <w:rPr>
                <w:b w:val="0"/>
                <w:sz w:val="20"/>
                <w:lang w:val="es-MX"/>
              </w:rPr>
            </w:pPr>
          </w:p>
          <w:p w:rsidR="00C965AE" w:rsidRDefault="00C965AE" w:rsidP="0076412E">
            <w:pPr>
              <w:pStyle w:val="Ttulo"/>
              <w:spacing w:before="160"/>
              <w:ind w:right="113"/>
              <w:jc w:val="left"/>
              <w:rPr>
                <w:b w:val="0"/>
                <w:sz w:val="20"/>
                <w:lang w:val="es-MX"/>
              </w:rPr>
            </w:pPr>
          </w:p>
          <w:p w:rsidR="00C965AE" w:rsidRDefault="00C965AE" w:rsidP="0076412E">
            <w:pPr>
              <w:pStyle w:val="Ttulo"/>
              <w:spacing w:before="160"/>
              <w:ind w:right="113"/>
              <w:jc w:val="left"/>
              <w:rPr>
                <w:b w:val="0"/>
                <w:sz w:val="20"/>
                <w:lang w:val="es-MX"/>
              </w:rPr>
            </w:pPr>
          </w:p>
          <w:p w:rsidR="00C965AE" w:rsidRDefault="00C965AE" w:rsidP="0076412E">
            <w:pPr>
              <w:pStyle w:val="Ttulo"/>
              <w:spacing w:before="160"/>
              <w:ind w:right="113"/>
              <w:jc w:val="left"/>
              <w:rPr>
                <w:b w:val="0"/>
                <w:sz w:val="20"/>
                <w:lang w:val="es-MX"/>
              </w:rPr>
            </w:pPr>
          </w:p>
          <w:p w:rsidR="00C965AE" w:rsidRDefault="00C965AE" w:rsidP="0076412E">
            <w:pPr>
              <w:pStyle w:val="Ttulo"/>
              <w:spacing w:before="160"/>
              <w:ind w:right="113"/>
              <w:jc w:val="left"/>
              <w:rPr>
                <w:b w:val="0"/>
                <w:sz w:val="20"/>
                <w:lang w:val="es-MX"/>
              </w:rPr>
            </w:pPr>
          </w:p>
          <w:p w:rsidR="00C965AE" w:rsidRDefault="00C965AE" w:rsidP="0076412E">
            <w:pPr>
              <w:pStyle w:val="Ttulo"/>
              <w:spacing w:before="160"/>
              <w:ind w:right="113"/>
              <w:jc w:val="left"/>
              <w:rPr>
                <w:b w:val="0"/>
                <w:sz w:val="20"/>
                <w:lang w:val="es-MX"/>
              </w:rPr>
            </w:pPr>
          </w:p>
          <w:p w:rsidR="00C965AE" w:rsidRPr="00DB7A75" w:rsidRDefault="00C965AE" w:rsidP="0076412E">
            <w:pPr>
              <w:pStyle w:val="Ttulo"/>
              <w:spacing w:before="160"/>
              <w:ind w:right="113"/>
              <w:jc w:val="left"/>
              <w:rPr>
                <w:b w:val="0"/>
                <w:sz w:val="20"/>
                <w:lang w:val="es-MX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threeDEngrave" w:sz="24" w:space="0" w:color="auto"/>
              <w:right w:val="threeDEngrave" w:sz="24" w:space="0" w:color="auto"/>
            </w:tcBorders>
          </w:tcPr>
          <w:p w:rsidR="001D099D" w:rsidRPr="00DB7A75" w:rsidRDefault="001D099D">
            <w:pPr>
              <w:pStyle w:val="Ttulo"/>
              <w:spacing w:before="160"/>
              <w:ind w:left="113" w:right="113"/>
              <w:jc w:val="left"/>
              <w:rPr>
                <w:b w:val="0"/>
                <w:sz w:val="20"/>
                <w:lang w:val="es-MX"/>
              </w:rPr>
            </w:pPr>
          </w:p>
        </w:tc>
      </w:tr>
    </w:tbl>
    <w:p w:rsidR="00A12B96" w:rsidRDefault="00A12B96">
      <w:pPr>
        <w:pStyle w:val="Ttulo"/>
        <w:spacing w:before="60"/>
        <w:jc w:val="right"/>
        <w:rPr>
          <w:b w:val="0"/>
          <w:sz w:val="16"/>
        </w:rPr>
      </w:pPr>
    </w:p>
    <w:p w:rsidR="001D099D" w:rsidRPr="00770852" w:rsidRDefault="00633B7A">
      <w:pPr>
        <w:pStyle w:val="Ttulo"/>
        <w:spacing w:before="60"/>
        <w:jc w:val="right"/>
        <w:rPr>
          <w:b w:val="0"/>
          <w:sz w:val="16"/>
          <w:lang w:val="es-MX"/>
        </w:rPr>
      </w:pPr>
      <w:r>
        <w:rPr>
          <w:b w:val="0"/>
          <w:sz w:val="16"/>
        </w:rPr>
        <w:lastRenderedPageBreak/>
        <w:t xml:space="preserve">Hoja 3 de </w:t>
      </w:r>
      <w:r w:rsidR="00770852">
        <w:rPr>
          <w:b w:val="0"/>
          <w:sz w:val="16"/>
          <w:lang w:val="es-MX"/>
        </w:rPr>
        <w:t>6</w:t>
      </w:r>
    </w:p>
    <w:tbl>
      <w:tblPr>
        <w:tblW w:w="1041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thinThickSmallGap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8505"/>
        <w:gridCol w:w="1276"/>
      </w:tblGrid>
      <w:tr w:rsidR="009E390D" w:rsidTr="00184DFF">
        <w:trPr>
          <w:cantSplit/>
        </w:trPr>
        <w:tc>
          <w:tcPr>
            <w:tcW w:w="637" w:type="dxa"/>
            <w:tcBorders>
              <w:top w:val="threeDEmboss" w:sz="24" w:space="0" w:color="auto"/>
              <w:left w:val="threeDEmboss" w:sz="24" w:space="0" w:color="auto"/>
              <w:bottom w:val="double" w:sz="6" w:space="0" w:color="auto"/>
              <w:right w:val="nil"/>
            </w:tcBorders>
            <w:shd w:val="pct15" w:color="auto" w:fill="auto"/>
          </w:tcPr>
          <w:p w:rsidR="009E390D" w:rsidRPr="00DB7A75" w:rsidRDefault="009E390D" w:rsidP="00184DFF">
            <w:pPr>
              <w:pStyle w:val="Ttulo"/>
              <w:spacing w:before="200" w:after="200"/>
              <w:ind w:left="57"/>
              <w:jc w:val="left"/>
              <w:rPr>
                <w:sz w:val="24"/>
                <w:lang w:val="es-MX"/>
              </w:rPr>
            </w:pPr>
            <w:r w:rsidRPr="00DB7A75">
              <w:rPr>
                <w:sz w:val="24"/>
                <w:lang w:val="es-MX"/>
              </w:rPr>
              <w:t>III.2</w:t>
            </w:r>
          </w:p>
        </w:tc>
        <w:tc>
          <w:tcPr>
            <w:tcW w:w="9781" w:type="dxa"/>
            <w:gridSpan w:val="2"/>
            <w:tcBorders>
              <w:top w:val="threeDEmboss" w:sz="24" w:space="0" w:color="auto"/>
              <w:left w:val="nil"/>
              <w:bottom w:val="double" w:sz="6" w:space="0" w:color="auto"/>
              <w:right w:val="threeDEngrave" w:sz="24" w:space="0" w:color="auto"/>
            </w:tcBorders>
            <w:shd w:val="pct15" w:color="auto" w:fill="auto"/>
          </w:tcPr>
          <w:p w:rsidR="009E390D" w:rsidRPr="00DB7A75" w:rsidRDefault="009E390D" w:rsidP="00184DFF">
            <w:pPr>
              <w:pStyle w:val="Ttulo"/>
              <w:spacing w:before="200" w:after="200"/>
              <w:jc w:val="left"/>
              <w:rPr>
                <w:sz w:val="24"/>
                <w:lang w:val="es-MX"/>
              </w:rPr>
            </w:pPr>
            <w:r w:rsidRPr="00DB7A75">
              <w:rPr>
                <w:sz w:val="24"/>
                <w:lang w:val="es-MX"/>
              </w:rPr>
              <w:t>DESCRIPCIÓN DEL CONTENIDO</w:t>
            </w:r>
          </w:p>
        </w:tc>
      </w:tr>
      <w:tr w:rsidR="009E390D" w:rsidTr="001C0C80">
        <w:trPr>
          <w:cantSplit/>
        </w:trPr>
        <w:tc>
          <w:tcPr>
            <w:tcW w:w="9142" w:type="dxa"/>
            <w:gridSpan w:val="2"/>
            <w:tcBorders>
              <w:top w:val="double" w:sz="6" w:space="0" w:color="auto"/>
              <w:left w:val="threeDEmboss" w:sz="24" w:space="0" w:color="auto"/>
              <w:bottom w:val="nil"/>
              <w:right w:val="single" w:sz="4" w:space="0" w:color="auto"/>
            </w:tcBorders>
          </w:tcPr>
          <w:p w:rsidR="009E390D" w:rsidRPr="00A06639" w:rsidRDefault="009E390D" w:rsidP="00184DFF">
            <w:pPr>
              <w:pStyle w:val="Ttulo"/>
              <w:spacing w:before="120" w:after="120"/>
              <w:rPr>
                <w:b w:val="0"/>
                <w:sz w:val="24"/>
                <w:szCs w:val="24"/>
                <w:lang w:val="es-MX"/>
              </w:rPr>
            </w:pPr>
            <w:r w:rsidRPr="00A06639">
              <w:rPr>
                <w:b w:val="0"/>
                <w:sz w:val="24"/>
                <w:szCs w:val="24"/>
                <w:lang w:val="es-MX"/>
              </w:rPr>
              <w:t>TEMAS Y SUBTEMAS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4" w:space="0" w:color="auto"/>
              <w:bottom w:val="nil"/>
              <w:right w:val="threeDEngrave" w:sz="24" w:space="0" w:color="auto"/>
            </w:tcBorders>
          </w:tcPr>
          <w:p w:rsidR="009E390D" w:rsidRPr="00A06639" w:rsidRDefault="009E390D" w:rsidP="00184DFF">
            <w:pPr>
              <w:pStyle w:val="Ttulo"/>
              <w:spacing w:before="120" w:after="120"/>
              <w:rPr>
                <w:b w:val="0"/>
                <w:sz w:val="24"/>
                <w:szCs w:val="24"/>
                <w:lang w:val="es-MX"/>
              </w:rPr>
            </w:pPr>
            <w:r w:rsidRPr="00A06639">
              <w:rPr>
                <w:b w:val="0"/>
                <w:sz w:val="24"/>
                <w:szCs w:val="24"/>
                <w:lang w:val="es-MX"/>
              </w:rPr>
              <w:t>TIEMPO</w:t>
            </w:r>
          </w:p>
        </w:tc>
      </w:tr>
      <w:tr w:rsidR="00454D9E" w:rsidTr="004512C0">
        <w:trPr>
          <w:cantSplit/>
          <w:trHeight w:val="2159"/>
        </w:trPr>
        <w:tc>
          <w:tcPr>
            <w:tcW w:w="9142" w:type="dxa"/>
            <w:gridSpan w:val="2"/>
            <w:tcBorders>
              <w:top w:val="double" w:sz="6" w:space="0" w:color="auto"/>
              <w:left w:val="threeDEmboss" w:sz="24" w:space="0" w:color="auto"/>
              <w:right w:val="single" w:sz="4" w:space="0" w:color="auto"/>
            </w:tcBorders>
          </w:tcPr>
          <w:p w:rsidR="001742EC" w:rsidRDefault="001742EC" w:rsidP="00395C1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921F7" w:rsidRPr="008921F7" w:rsidRDefault="001742EC" w:rsidP="00395C19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  <w:lang w:val="es-MX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DB24BB">
              <w:rPr>
                <w:rFonts w:ascii="Arial" w:hAnsi="Arial" w:cs="Arial"/>
                <w:b/>
                <w:sz w:val="22"/>
                <w:szCs w:val="22"/>
              </w:rPr>
              <w:t>. P</w:t>
            </w:r>
            <w:r w:rsidR="008921F7" w:rsidRPr="008921F7">
              <w:rPr>
                <w:rFonts w:ascii="Arial" w:hAnsi="Arial" w:cs="Arial"/>
                <w:b/>
                <w:sz w:val="22"/>
                <w:szCs w:val="22"/>
              </w:rPr>
              <w:t xml:space="preserve">anorama </w:t>
            </w:r>
            <w:r w:rsidR="00580CD2">
              <w:rPr>
                <w:rFonts w:ascii="Arial" w:hAnsi="Arial" w:cs="Arial"/>
                <w:b/>
                <w:sz w:val="22"/>
                <w:szCs w:val="22"/>
              </w:rPr>
              <w:t xml:space="preserve">actual </w:t>
            </w:r>
            <w:r w:rsidR="008921F7" w:rsidRPr="008921F7">
              <w:rPr>
                <w:rFonts w:ascii="Arial" w:hAnsi="Arial" w:cs="Arial"/>
                <w:b/>
                <w:sz w:val="22"/>
                <w:szCs w:val="22"/>
              </w:rPr>
              <w:t>de la</w:t>
            </w:r>
            <w:r w:rsidR="00456491">
              <w:rPr>
                <w:rFonts w:ascii="Arial" w:hAnsi="Arial" w:cs="Arial"/>
                <w:b/>
                <w:sz w:val="22"/>
                <w:szCs w:val="22"/>
              </w:rPr>
              <w:t xml:space="preserve"> epi</w:t>
            </w:r>
            <w:r w:rsidR="000F45C0">
              <w:rPr>
                <w:rFonts w:ascii="Arial" w:hAnsi="Arial" w:cs="Arial"/>
                <w:b/>
                <w:sz w:val="22"/>
                <w:szCs w:val="22"/>
              </w:rPr>
              <w:t>stemología</w:t>
            </w:r>
            <w:r w:rsidR="008921F7" w:rsidRPr="008921F7">
              <w:rPr>
                <w:rFonts w:ascii="Arial" w:hAnsi="Arial" w:cs="Arial"/>
                <w:b/>
                <w:sz w:val="22"/>
                <w:szCs w:val="22"/>
              </w:rPr>
              <w:t xml:space="preserve"> en los estudios urbanos</w:t>
            </w:r>
            <w:r w:rsidR="008921F7" w:rsidRPr="008921F7">
              <w:rPr>
                <w:rFonts w:ascii="Arial" w:eastAsia="Calibri" w:hAnsi="Arial" w:cs="Arial"/>
                <w:b/>
                <w:sz w:val="22"/>
                <w:szCs w:val="22"/>
                <w:lang w:val="es-MX" w:eastAsia="en-US"/>
              </w:rPr>
              <w:t>.</w:t>
            </w:r>
          </w:p>
          <w:p w:rsidR="008921F7" w:rsidRPr="00E762D0" w:rsidRDefault="00E762D0" w:rsidP="00395C19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</w:rPr>
            </w:pPr>
            <w:r w:rsidRPr="00E762D0">
              <w:rPr>
                <w:rFonts w:ascii="Arial" w:hAnsi="Arial" w:cs="Arial"/>
              </w:rPr>
              <w:t xml:space="preserve">Epistemología </w:t>
            </w:r>
            <w:r>
              <w:rPr>
                <w:rFonts w:ascii="Arial" w:hAnsi="Arial" w:cs="Arial"/>
              </w:rPr>
              <w:t>y c</w:t>
            </w:r>
            <w:r w:rsidRPr="00E762D0">
              <w:rPr>
                <w:rFonts w:ascii="Arial" w:hAnsi="Arial" w:cs="Arial"/>
              </w:rPr>
              <w:t>risis</w:t>
            </w:r>
            <w:r w:rsidR="008921F7" w:rsidRPr="00E762D0">
              <w:rPr>
                <w:rFonts w:ascii="Arial" w:hAnsi="Arial" w:cs="Arial"/>
              </w:rPr>
              <w:t xml:space="preserve"> de</w:t>
            </w:r>
            <w:r>
              <w:rPr>
                <w:rFonts w:ascii="Arial" w:hAnsi="Arial" w:cs="Arial"/>
              </w:rPr>
              <w:t>l apriorismo</w:t>
            </w:r>
            <w:r w:rsidR="00CE2957" w:rsidRPr="00E762D0">
              <w:rPr>
                <w:rFonts w:ascii="Arial" w:hAnsi="Arial" w:cs="Arial"/>
              </w:rPr>
              <w:t>,</w:t>
            </w:r>
            <w:r w:rsidR="008921F7" w:rsidRPr="00E762D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el </w:t>
            </w:r>
            <w:proofErr w:type="spellStart"/>
            <w:r w:rsidR="008921F7" w:rsidRPr="00E762D0">
              <w:rPr>
                <w:rFonts w:ascii="Arial" w:hAnsi="Arial" w:cs="Arial"/>
              </w:rPr>
              <w:t>empiri</w:t>
            </w:r>
            <w:r w:rsidR="004C7254">
              <w:rPr>
                <w:rFonts w:ascii="Arial" w:hAnsi="Arial" w:cs="Arial"/>
              </w:rPr>
              <w:t>mo</w:t>
            </w:r>
            <w:proofErr w:type="spellEnd"/>
            <w:r w:rsidR="008921F7" w:rsidRPr="00E762D0">
              <w:rPr>
                <w:rFonts w:ascii="Arial" w:hAnsi="Arial" w:cs="Arial"/>
              </w:rPr>
              <w:t xml:space="preserve"> y el pensamiento positivista en los estudios urbanos.</w:t>
            </w:r>
          </w:p>
          <w:p w:rsidR="00E762D0" w:rsidRDefault="004C7254" w:rsidP="00395C19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Rebasamiento </w:t>
            </w:r>
            <w:proofErr w:type="spellStart"/>
            <w:r>
              <w:rPr>
                <w:rFonts w:ascii="Arial" w:hAnsi="Arial" w:cs="Arial"/>
              </w:rPr>
              <w:t>cognositivo</w:t>
            </w:r>
            <w:proofErr w:type="spellEnd"/>
            <w:r>
              <w:rPr>
                <w:rFonts w:ascii="Arial" w:hAnsi="Arial" w:cs="Arial"/>
              </w:rPr>
              <w:t xml:space="preserve"> y reconocimiento de la complejidad urbana.</w:t>
            </w:r>
          </w:p>
          <w:p w:rsidR="008921F7" w:rsidRPr="008921F7" w:rsidRDefault="008921F7" w:rsidP="00395C19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</w:rPr>
            </w:pPr>
            <w:r w:rsidRPr="008921F7">
              <w:rPr>
                <w:rFonts w:ascii="Arial" w:hAnsi="Arial" w:cs="Arial"/>
              </w:rPr>
              <w:t>Emergencia del enfoque epistemológico constructivista y el pensamiento sistémico en los estudios urbanos.</w:t>
            </w:r>
          </w:p>
          <w:p w:rsidR="00A15D2D" w:rsidRPr="00A15D2D" w:rsidRDefault="00A15D2D" w:rsidP="00395C19">
            <w:pPr>
              <w:pStyle w:val="Prrafodelista"/>
              <w:spacing w:after="0" w:line="240" w:lineRule="auto"/>
              <w:ind w:left="714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double" w:sz="6" w:space="0" w:color="auto"/>
              <w:left w:val="single" w:sz="4" w:space="0" w:color="auto"/>
              <w:right w:val="threeDEngrave" w:sz="24" w:space="0" w:color="auto"/>
            </w:tcBorders>
          </w:tcPr>
          <w:p w:rsidR="00A15D2D" w:rsidRDefault="00A15D2D" w:rsidP="00184DFF">
            <w:pPr>
              <w:pStyle w:val="Ttulo"/>
              <w:spacing w:before="160"/>
              <w:ind w:left="113" w:right="113"/>
              <w:jc w:val="left"/>
              <w:rPr>
                <w:rFonts w:cs="Arial"/>
                <w:b w:val="0"/>
                <w:sz w:val="22"/>
                <w:szCs w:val="22"/>
                <w:lang w:val="es-MX"/>
              </w:rPr>
            </w:pPr>
          </w:p>
          <w:p w:rsidR="00454D9E" w:rsidRPr="00DB7A75" w:rsidRDefault="00454D9E" w:rsidP="00184DFF">
            <w:pPr>
              <w:pStyle w:val="Ttulo"/>
              <w:spacing w:before="160"/>
              <w:ind w:left="113" w:right="113"/>
              <w:jc w:val="left"/>
              <w:rPr>
                <w:rFonts w:cs="Arial"/>
                <w:b w:val="0"/>
                <w:sz w:val="22"/>
                <w:szCs w:val="22"/>
                <w:lang w:val="es-MX"/>
              </w:rPr>
            </w:pPr>
            <w:r w:rsidRPr="00DB7A75">
              <w:rPr>
                <w:rFonts w:cs="Arial"/>
                <w:b w:val="0"/>
                <w:sz w:val="22"/>
                <w:szCs w:val="22"/>
                <w:lang w:val="es-MX"/>
              </w:rPr>
              <w:t>9 horas/3 clases</w:t>
            </w:r>
          </w:p>
        </w:tc>
      </w:tr>
      <w:tr w:rsidR="008921F7" w:rsidTr="001C0C80">
        <w:trPr>
          <w:cantSplit/>
          <w:trHeight w:val="1606"/>
        </w:trPr>
        <w:tc>
          <w:tcPr>
            <w:tcW w:w="9142" w:type="dxa"/>
            <w:gridSpan w:val="2"/>
            <w:tcBorders>
              <w:top w:val="single" w:sz="4" w:space="0" w:color="auto"/>
              <w:left w:val="threeDEmboss" w:sz="24" w:space="0" w:color="auto"/>
              <w:right w:val="single" w:sz="4" w:space="0" w:color="auto"/>
            </w:tcBorders>
          </w:tcPr>
          <w:p w:rsidR="008921F7" w:rsidRPr="00A15D2D" w:rsidRDefault="008921F7" w:rsidP="00395C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921F7" w:rsidRPr="00DB24BB" w:rsidRDefault="008921F7" w:rsidP="00395C1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DB24BB">
              <w:rPr>
                <w:rFonts w:ascii="Arial" w:hAnsi="Arial" w:cs="Arial"/>
                <w:b/>
                <w:sz w:val="22"/>
                <w:szCs w:val="22"/>
              </w:rPr>
              <w:t>. Pensamiento complejo y estudios urbanos.</w:t>
            </w:r>
          </w:p>
          <w:p w:rsidR="008921F7" w:rsidRPr="00A15D2D" w:rsidRDefault="008921F7" w:rsidP="00395C1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</w:rPr>
            </w:pPr>
            <w:r w:rsidRPr="00A15D2D">
              <w:rPr>
                <w:rFonts w:ascii="Arial" w:hAnsi="Arial" w:cs="Arial"/>
              </w:rPr>
              <w:t>Principios del pensamiento complejo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dialogico</w:t>
            </w:r>
            <w:proofErr w:type="spellEnd"/>
            <w:r>
              <w:rPr>
                <w:rFonts w:ascii="Arial" w:hAnsi="Arial" w:cs="Arial"/>
              </w:rPr>
              <w:t>-recursivo-</w:t>
            </w:r>
            <w:proofErr w:type="spellStart"/>
            <w:r>
              <w:rPr>
                <w:rFonts w:ascii="Arial" w:hAnsi="Arial" w:cs="Arial"/>
              </w:rPr>
              <w:t>hologramatico</w:t>
            </w:r>
            <w:proofErr w:type="spellEnd"/>
            <w:r>
              <w:rPr>
                <w:rFonts w:ascii="Arial" w:hAnsi="Arial" w:cs="Arial"/>
              </w:rPr>
              <w:t>)</w:t>
            </w:r>
            <w:r w:rsidRPr="00A15D2D">
              <w:rPr>
                <w:rFonts w:ascii="Arial" w:hAnsi="Arial" w:cs="Arial"/>
              </w:rPr>
              <w:t>.</w:t>
            </w:r>
          </w:p>
          <w:p w:rsidR="008921F7" w:rsidRPr="00A15D2D" w:rsidRDefault="008921F7" w:rsidP="00395C1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</w:rPr>
            </w:pPr>
            <w:r w:rsidRPr="00A15D2D">
              <w:rPr>
                <w:rFonts w:ascii="Arial" w:hAnsi="Arial" w:cs="Arial"/>
              </w:rPr>
              <w:t>Profundización en los nuevos paradigmas de los procesos urbanos desde el pensamiento complejo.</w:t>
            </w:r>
          </w:p>
          <w:p w:rsidR="008921F7" w:rsidRDefault="008921F7" w:rsidP="00395C1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</w:rPr>
            </w:pPr>
            <w:r w:rsidRPr="00A15D2D">
              <w:rPr>
                <w:rFonts w:ascii="Arial" w:hAnsi="Arial" w:cs="Arial"/>
              </w:rPr>
              <w:t xml:space="preserve">Eficacia del pensamiento complejo para interpretar los sistemas complejos y los procesos urbanos </w:t>
            </w:r>
            <w:proofErr w:type="spellStart"/>
            <w:r w:rsidRPr="00A15D2D">
              <w:rPr>
                <w:rFonts w:ascii="Arial" w:hAnsi="Arial" w:cs="Arial"/>
              </w:rPr>
              <w:t>interdefinidos</w:t>
            </w:r>
            <w:proofErr w:type="spellEnd"/>
            <w:r w:rsidRPr="00A15D2D">
              <w:rPr>
                <w:rFonts w:ascii="Arial" w:hAnsi="Arial" w:cs="Arial"/>
              </w:rPr>
              <w:t>.</w:t>
            </w:r>
          </w:p>
          <w:p w:rsidR="001742EC" w:rsidRPr="00A15D2D" w:rsidRDefault="001742EC" w:rsidP="00395C19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threeDEngrave" w:sz="24" w:space="0" w:color="auto"/>
            </w:tcBorders>
          </w:tcPr>
          <w:p w:rsidR="008921F7" w:rsidRDefault="008921F7" w:rsidP="00A15D2D">
            <w:pPr>
              <w:pStyle w:val="Ttulo"/>
              <w:spacing w:before="160"/>
              <w:ind w:left="113" w:right="113"/>
              <w:jc w:val="left"/>
              <w:rPr>
                <w:rFonts w:cs="Arial"/>
                <w:b w:val="0"/>
                <w:sz w:val="22"/>
                <w:szCs w:val="22"/>
                <w:lang w:val="es-MX"/>
              </w:rPr>
            </w:pPr>
          </w:p>
          <w:p w:rsidR="008921F7" w:rsidRPr="00DB7A75" w:rsidRDefault="008921F7" w:rsidP="00A15D2D">
            <w:pPr>
              <w:pStyle w:val="Ttulo"/>
              <w:spacing w:before="160"/>
              <w:ind w:left="113" w:right="113"/>
              <w:jc w:val="left"/>
              <w:rPr>
                <w:rFonts w:cs="Arial"/>
                <w:b w:val="0"/>
                <w:sz w:val="22"/>
                <w:szCs w:val="22"/>
                <w:lang w:val="es-MX"/>
              </w:rPr>
            </w:pPr>
            <w:r>
              <w:rPr>
                <w:rFonts w:cs="Arial"/>
                <w:b w:val="0"/>
                <w:sz w:val="22"/>
                <w:szCs w:val="22"/>
                <w:lang w:val="es-MX"/>
              </w:rPr>
              <w:t xml:space="preserve">12 </w:t>
            </w:r>
            <w:r w:rsidRPr="00DB7A75">
              <w:rPr>
                <w:rFonts w:cs="Arial"/>
                <w:b w:val="0"/>
                <w:sz w:val="22"/>
                <w:szCs w:val="22"/>
                <w:lang w:val="es-MX"/>
              </w:rPr>
              <w:t>horas/4 clases</w:t>
            </w:r>
          </w:p>
        </w:tc>
      </w:tr>
      <w:tr w:rsidR="008921F7" w:rsidTr="001C0C80">
        <w:trPr>
          <w:cantSplit/>
          <w:trHeight w:val="1558"/>
        </w:trPr>
        <w:tc>
          <w:tcPr>
            <w:tcW w:w="9142" w:type="dxa"/>
            <w:gridSpan w:val="2"/>
            <w:tcBorders>
              <w:top w:val="single" w:sz="4" w:space="0" w:color="auto"/>
              <w:left w:val="threeDEmboss" w:sz="24" w:space="0" w:color="auto"/>
              <w:right w:val="single" w:sz="4" w:space="0" w:color="auto"/>
            </w:tcBorders>
          </w:tcPr>
          <w:p w:rsidR="008921F7" w:rsidRPr="00A15D2D" w:rsidRDefault="008921F7" w:rsidP="00395C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95C19" w:rsidRPr="00DB24BB" w:rsidRDefault="00395C19" w:rsidP="00395C1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DB24BB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74643F">
              <w:rPr>
                <w:rFonts w:ascii="Arial" w:hAnsi="Arial" w:cs="Arial"/>
                <w:b/>
                <w:sz w:val="22"/>
                <w:szCs w:val="22"/>
              </w:rPr>
              <w:t xml:space="preserve">De la sustentabilidad </w:t>
            </w:r>
            <w:r w:rsidR="00131922">
              <w:rPr>
                <w:rFonts w:ascii="Arial" w:hAnsi="Arial" w:cs="Arial"/>
                <w:b/>
                <w:sz w:val="22"/>
                <w:szCs w:val="22"/>
              </w:rPr>
              <w:t xml:space="preserve">ambiental </w:t>
            </w:r>
            <w:r w:rsidR="0074643F">
              <w:rPr>
                <w:rFonts w:ascii="Arial" w:hAnsi="Arial" w:cs="Arial"/>
                <w:b/>
                <w:sz w:val="22"/>
                <w:szCs w:val="22"/>
              </w:rPr>
              <w:t>a la complejidad ambiental</w:t>
            </w:r>
            <w:r w:rsidRPr="00DB24BB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395C19" w:rsidRPr="00A15D2D" w:rsidRDefault="00395C19" w:rsidP="00395C19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Origenes</w:t>
            </w:r>
            <w:proofErr w:type="spellEnd"/>
            <w:r>
              <w:rPr>
                <w:rFonts w:ascii="Arial" w:hAnsi="Arial" w:cs="Arial"/>
              </w:rPr>
              <w:t xml:space="preserve"> del paradigma de la sustent</w:t>
            </w:r>
            <w:r w:rsidR="0053564C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bilidad</w:t>
            </w:r>
            <w:r w:rsidR="00131922">
              <w:rPr>
                <w:rFonts w:ascii="Arial" w:hAnsi="Arial" w:cs="Arial"/>
              </w:rPr>
              <w:t xml:space="preserve"> ambiental</w:t>
            </w:r>
            <w:r w:rsidR="005641E4">
              <w:rPr>
                <w:rFonts w:ascii="Arial" w:hAnsi="Arial" w:cs="Arial"/>
              </w:rPr>
              <w:t>.</w:t>
            </w:r>
          </w:p>
          <w:p w:rsidR="00395C19" w:rsidRPr="00A15D2D" w:rsidRDefault="0053564C" w:rsidP="00395C19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</w:t>
            </w:r>
            <w:r w:rsidR="005641E4">
              <w:rPr>
                <w:rFonts w:ascii="Arial" w:hAnsi="Arial" w:cs="Arial"/>
              </w:rPr>
              <w:t>ate actual sobre la sustentabilidad</w:t>
            </w:r>
            <w:r w:rsidR="00131922">
              <w:rPr>
                <w:rFonts w:ascii="Arial" w:hAnsi="Arial" w:cs="Arial"/>
              </w:rPr>
              <w:t xml:space="preserve"> ambiental</w:t>
            </w:r>
            <w:r w:rsidR="005641E4">
              <w:rPr>
                <w:rFonts w:ascii="Arial" w:hAnsi="Arial" w:cs="Arial"/>
              </w:rPr>
              <w:t>.</w:t>
            </w:r>
          </w:p>
          <w:p w:rsidR="00395C19" w:rsidRDefault="00395C19" w:rsidP="00395C19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</w:t>
            </w:r>
            <w:r w:rsidR="0074643F">
              <w:rPr>
                <w:rFonts w:ascii="Arial" w:hAnsi="Arial" w:cs="Arial"/>
              </w:rPr>
              <w:t>construcción del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paradigama</w:t>
            </w:r>
            <w:proofErr w:type="spellEnd"/>
            <w:r>
              <w:rPr>
                <w:rFonts w:ascii="Arial" w:hAnsi="Arial" w:cs="Arial"/>
              </w:rPr>
              <w:t xml:space="preserve"> de la complejidad ambiental</w:t>
            </w:r>
            <w:r w:rsidRPr="00A15D2D">
              <w:rPr>
                <w:rFonts w:ascii="Arial" w:hAnsi="Arial" w:cs="Arial"/>
              </w:rPr>
              <w:t>.</w:t>
            </w:r>
          </w:p>
          <w:p w:rsidR="00395C19" w:rsidRPr="001742EC" w:rsidRDefault="00395C19" w:rsidP="00395C19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threeDEngrave" w:sz="24" w:space="0" w:color="auto"/>
            </w:tcBorders>
          </w:tcPr>
          <w:p w:rsidR="008921F7" w:rsidRDefault="008921F7" w:rsidP="00184DFF">
            <w:pPr>
              <w:pStyle w:val="Ttulo"/>
              <w:spacing w:before="160"/>
              <w:ind w:left="113" w:right="113"/>
              <w:jc w:val="left"/>
              <w:rPr>
                <w:rFonts w:cs="Arial"/>
                <w:b w:val="0"/>
                <w:sz w:val="22"/>
                <w:szCs w:val="22"/>
                <w:lang w:val="es-MX"/>
              </w:rPr>
            </w:pPr>
          </w:p>
          <w:p w:rsidR="008921F7" w:rsidRPr="00DB7A75" w:rsidRDefault="008921F7" w:rsidP="00184DFF">
            <w:pPr>
              <w:pStyle w:val="Ttulo"/>
              <w:spacing w:before="160"/>
              <w:ind w:left="113" w:right="113"/>
              <w:jc w:val="left"/>
              <w:rPr>
                <w:rFonts w:cs="Arial"/>
                <w:b w:val="0"/>
                <w:sz w:val="22"/>
                <w:szCs w:val="22"/>
                <w:lang w:val="es-MX"/>
              </w:rPr>
            </w:pPr>
            <w:r w:rsidRPr="00DB7A75">
              <w:rPr>
                <w:rFonts w:cs="Arial"/>
                <w:b w:val="0"/>
                <w:sz w:val="22"/>
                <w:szCs w:val="22"/>
                <w:lang w:val="es-MX"/>
              </w:rPr>
              <w:t>12 horas/4 clases</w:t>
            </w:r>
          </w:p>
        </w:tc>
      </w:tr>
      <w:tr w:rsidR="009E390D" w:rsidTr="001C0C80">
        <w:trPr>
          <w:cantSplit/>
          <w:trHeight w:val="1692"/>
        </w:trPr>
        <w:tc>
          <w:tcPr>
            <w:tcW w:w="9142" w:type="dxa"/>
            <w:gridSpan w:val="2"/>
            <w:tcBorders>
              <w:top w:val="single" w:sz="4" w:space="0" w:color="auto"/>
              <w:left w:val="threeDEmboss" w:sz="24" w:space="0" w:color="auto"/>
              <w:right w:val="single" w:sz="4" w:space="0" w:color="auto"/>
            </w:tcBorders>
          </w:tcPr>
          <w:p w:rsidR="001742EC" w:rsidRDefault="001742EC" w:rsidP="00395C1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742EC" w:rsidRPr="00DB24BB" w:rsidRDefault="001742EC" w:rsidP="00395C1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DB24BB">
              <w:rPr>
                <w:rFonts w:ascii="Arial" w:hAnsi="Arial" w:cs="Arial"/>
                <w:b/>
                <w:sz w:val="22"/>
                <w:szCs w:val="22"/>
              </w:rPr>
              <w:t>. Te</w:t>
            </w:r>
            <w:r w:rsidR="0074643F">
              <w:rPr>
                <w:rFonts w:ascii="Arial" w:hAnsi="Arial" w:cs="Arial"/>
                <w:b/>
                <w:sz w:val="22"/>
                <w:szCs w:val="22"/>
              </w:rPr>
              <w:t xml:space="preserve">oría de los sistemas complejos en la </w:t>
            </w:r>
            <w:r w:rsidRPr="00DB24BB">
              <w:rPr>
                <w:rFonts w:ascii="Arial" w:hAnsi="Arial" w:cs="Arial"/>
                <w:b/>
                <w:sz w:val="22"/>
                <w:szCs w:val="22"/>
              </w:rPr>
              <w:t>complejidad ambiental</w:t>
            </w:r>
            <w:r w:rsidR="0074643F">
              <w:rPr>
                <w:rFonts w:ascii="Arial" w:hAnsi="Arial" w:cs="Arial"/>
                <w:b/>
                <w:sz w:val="22"/>
                <w:szCs w:val="22"/>
              </w:rPr>
              <w:t xml:space="preserve"> de la ciudad</w:t>
            </w:r>
            <w:r w:rsidRPr="00DB24BB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1742EC" w:rsidRPr="00C80A8A" w:rsidRDefault="001742EC" w:rsidP="00395C19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C80A8A">
              <w:rPr>
                <w:rFonts w:ascii="Arial" w:hAnsi="Arial" w:cs="Arial"/>
                <w:lang w:val="es-ES"/>
              </w:rPr>
              <w:t>Construcciones teóricas</w:t>
            </w:r>
            <w:r w:rsidRPr="00C80A8A">
              <w:rPr>
                <w:rFonts w:ascii="Arial" w:hAnsi="Arial" w:cs="Arial"/>
              </w:rPr>
              <w:t xml:space="preserve"> de los sistemas complejos</w:t>
            </w:r>
            <w:r>
              <w:rPr>
                <w:rFonts w:ascii="Arial" w:hAnsi="Arial" w:cs="Arial"/>
              </w:rPr>
              <w:t xml:space="preserve"> a partir de los principios de organización y evolución</w:t>
            </w:r>
            <w:r w:rsidRPr="00C80A8A">
              <w:rPr>
                <w:rFonts w:ascii="Arial" w:hAnsi="Arial" w:cs="Arial"/>
              </w:rPr>
              <w:t>.</w:t>
            </w:r>
          </w:p>
          <w:p w:rsidR="001742EC" w:rsidRPr="00C80A8A" w:rsidRDefault="001742EC" w:rsidP="00395C19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Estudio del paradigma de la complejidad ambiental</w:t>
            </w:r>
            <w:r w:rsidRPr="00C80A8A">
              <w:rPr>
                <w:rFonts w:ascii="Arial" w:hAnsi="Arial" w:cs="Arial"/>
              </w:rPr>
              <w:t xml:space="preserve"> desde la teoría de los sistemas complejos.</w:t>
            </w:r>
          </w:p>
          <w:p w:rsidR="001742EC" w:rsidRDefault="001742EC" w:rsidP="00395C19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C80A8A">
              <w:rPr>
                <w:rFonts w:ascii="Arial" w:hAnsi="Arial" w:cs="Arial"/>
              </w:rPr>
              <w:t>Aportaciones de la teoría de los sistema</w:t>
            </w:r>
            <w:r>
              <w:rPr>
                <w:rFonts w:ascii="Arial" w:hAnsi="Arial" w:cs="Arial"/>
              </w:rPr>
              <w:t>s complejos para interpretar la complejidad ambiental de la ciudad.</w:t>
            </w:r>
          </w:p>
          <w:p w:rsidR="00E90956" w:rsidRPr="00E90956" w:rsidRDefault="00E90956" w:rsidP="00395C19">
            <w:pPr>
              <w:pStyle w:val="Prrafodelista"/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threeDEngrave" w:sz="24" w:space="0" w:color="auto"/>
            </w:tcBorders>
          </w:tcPr>
          <w:p w:rsidR="00A15D2D" w:rsidRDefault="00A15D2D" w:rsidP="00184DFF">
            <w:pPr>
              <w:pStyle w:val="Ttulo"/>
              <w:spacing w:before="160"/>
              <w:ind w:left="113" w:right="113"/>
              <w:jc w:val="left"/>
              <w:rPr>
                <w:rFonts w:cs="Arial"/>
                <w:b w:val="0"/>
                <w:sz w:val="22"/>
                <w:szCs w:val="22"/>
                <w:lang w:val="es-MX"/>
              </w:rPr>
            </w:pPr>
          </w:p>
          <w:p w:rsidR="009E390D" w:rsidRPr="00DB7A75" w:rsidRDefault="009E390D" w:rsidP="00184DFF">
            <w:pPr>
              <w:pStyle w:val="Ttulo"/>
              <w:spacing w:before="160"/>
              <w:ind w:left="113" w:right="113"/>
              <w:jc w:val="left"/>
              <w:rPr>
                <w:rFonts w:cs="Arial"/>
                <w:b w:val="0"/>
                <w:sz w:val="22"/>
                <w:szCs w:val="22"/>
                <w:lang w:val="es-MX"/>
              </w:rPr>
            </w:pPr>
            <w:r w:rsidRPr="00DB7A75">
              <w:rPr>
                <w:rFonts w:cs="Arial"/>
                <w:b w:val="0"/>
                <w:sz w:val="22"/>
                <w:szCs w:val="22"/>
                <w:lang w:val="es-MX"/>
              </w:rPr>
              <w:t>12 horas/4 clases</w:t>
            </w:r>
          </w:p>
        </w:tc>
      </w:tr>
      <w:tr w:rsidR="009E390D" w:rsidTr="001C0C80">
        <w:trPr>
          <w:cantSplit/>
          <w:trHeight w:val="625"/>
        </w:trPr>
        <w:tc>
          <w:tcPr>
            <w:tcW w:w="9142" w:type="dxa"/>
            <w:gridSpan w:val="2"/>
            <w:tcBorders>
              <w:top w:val="single" w:sz="4" w:space="0" w:color="auto"/>
              <w:left w:val="threeDEmboss" w:sz="24" w:space="0" w:color="auto"/>
              <w:right w:val="single" w:sz="4" w:space="0" w:color="auto"/>
            </w:tcBorders>
          </w:tcPr>
          <w:p w:rsidR="00A15D2D" w:rsidRPr="00A15D2D" w:rsidRDefault="00A15D2D" w:rsidP="00395C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E390D" w:rsidRPr="00DB24BB" w:rsidRDefault="00454D9E" w:rsidP="00395C1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B24BB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E90956" w:rsidRPr="00DB24BB">
              <w:rPr>
                <w:rFonts w:ascii="Arial" w:hAnsi="Arial" w:cs="Arial"/>
                <w:b/>
                <w:sz w:val="22"/>
                <w:szCs w:val="22"/>
              </w:rPr>
              <w:t xml:space="preserve">. Estudios </w:t>
            </w:r>
            <w:r w:rsidR="00BB0647" w:rsidRPr="00DB24BB">
              <w:rPr>
                <w:rFonts w:ascii="Arial" w:hAnsi="Arial" w:cs="Arial"/>
                <w:b/>
                <w:sz w:val="22"/>
                <w:szCs w:val="22"/>
              </w:rPr>
              <w:t>de los ambientes urbanos</w:t>
            </w:r>
            <w:r w:rsidR="00E90956" w:rsidRPr="00DB24BB">
              <w:rPr>
                <w:rFonts w:ascii="Arial" w:hAnsi="Arial" w:cs="Arial"/>
                <w:b/>
                <w:sz w:val="22"/>
                <w:szCs w:val="22"/>
              </w:rPr>
              <w:t xml:space="preserve"> de</w:t>
            </w:r>
            <w:r w:rsidR="00BB0647" w:rsidRPr="00DB24BB">
              <w:rPr>
                <w:rFonts w:ascii="Arial" w:hAnsi="Arial" w:cs="Arial"/>
                <w:b/>
                <w:sz w:val="22"/>
                <w:szCs w:val="22"/>
              </w:rPr>
              <w:t>sde la complejidad</w:t>
            </w:r>
            <w:r w:rsidR="0097794B" w:rsidRPr="00DB24BB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9E390D" w:rsidRPr="00A15D2D" w:rsidRDefault="009E390D" w:rsidP="00395C19">
            <w:pPr>
              <w:pStyle w:val="Prrafodelista"/>
              <w:numPr>
                <w:ilvl w:val="0"/>
                <w:numId w:val="6"/>
              </w:numPr>
              <w:spacing w:after="0"/>
              <w:jc w:val="both"/>
              <w:rPr>
                <w:rFonts w:ascii="Arial" w:hAnsi="Arial" w:cs="Arial"/>
              </w:rPr>
            </w:pPr>
            <w:r w:rsidRPr="00A15D2D">
              <w:rPr>
                <w:rFonts w:ascii="Arial" w:hAnsi="Arial" w:cs="Arial"/>
              </w:rPr>
              <w:t xml:space="preserve">Análisis </w:t>
            </w:r>
            <w:r w:rsidR="00654483">
              <w:rPr>
                <w:rFonts w:ascii="Arial" w:hAnsi="Arial" w:cs="Arial"/>
              </w:rPr>
              <w:t xml:space="preserve">de </w:t>
            </w:r>
            <w:r w:rsidR="00BB0647">
              <w:rPr>
                <w:rFonts w:ascii="Arial" w:hAnsi="Arial" w:cs="Arial"/>
              </w:rPr>
              <w:t xml:space="preserve">los ambientes urbanos y sus procesos </w:t>
            </w:r>
            <w:proofErr w:type="spellStart"/>
            <w:r w:rsidR="00BB0647">
              <w:rPr>
                <w:rFonts w:ascii="Arial" w:hAnsi="Arial" w:cs="Arial"/>
              </w:rPr>
              <w:t>interdefinidos</w:t>
            </w:r>
            <w:proofErr w:type="spellEnd"/>
            <w:r w:rsidR="0097794B" w:rsidRPr="00A15D2D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threeDEngrave" w:sz="24" w:space="0" w:color="auto"/>
            </w:tcBorders>
          </w:tcPr>
          <w:p w:rsidR="00A15D2D" w:rsidRDefault="00A15D2D" w:rsidP="00184DFF">
            <w:pPr>
              <w:pStyle w:val="Ttulo"/>
              <w:spacing w:before="160"/>
              <w:ind w:left="113" w:right="113"/>
              <w:jc w:val="left"/>
              <w:rPr>
                <w:rFonts w:cs="Arial"/>
                <w:b w:val="0"/>
                <w:sz w:val="22"/>
                <w:szCs w:val="22"/>
                <w:lang w:val="es-MX"/>
              </w:rPr>
            </w:pPr>
          </w:p>
          <w:p w:rsidR="00EB5C91" w:rsidRDefault="009E390D" w:rsidP="00116821">
            <w:pPr>
              <w:pStyle w:val="Ttulo"/>
              <w:spacing w:before="160"/>
              <w:ind w:left="113" w:right="113"/>
              <w:jc w:val="left"/>
              <w:rPr>
                <w:rFonts w:cs="Arial"/>
                <w:b w:val="0"/>
                <w:sz w:val="22"/>
                <w:szCs w:val="22"/>
                <w:lang w:val="es-MX"/>
              </w:rPr>
            </w:pPr>
            <w:r w:rsidRPr="00DB7A75">
              <w:rPr>
                <w:rFonts w:cs="Arial"/>
                <w:b w:val="0"/>
                <w:sz w:val="22"/>
                <w:szCs w:val="22"/>
                <w:lang w:val="es-MX"/>
              </w:rPr>
              <w:t>3 horas/1 clase</w:t>
            </w:r>
          </w:p>
          <w:p w:rsidR="0074643F" w:rsidRPr="00DB7A75" w:rsidRDefault="0074643F" w:rsidP="00116821">
            <w:pPr>
              <w:pStyle w:val="Ttulo"/>
              <w:spacing w:before="160"/>
              <w:ind w:left="113" w:right="113"/>
              <w:jc w:val="left"/>
              <w:rPr>
                <w:rFonts w:cs="Arial"/>
                <w:b w:val="0"/>
                <w:sz w:val="22"/>
                <w:szCs w:val="22"/>
                <w:lang w:val="es-MX"/>
              </w:rPr>
            </w:pPr>
          </w:p>
        </w:tc>
      </w:tr>
      <w:tr w:rsidR="009E390D" w:rsidTr="001C0C80">
        <w:trPr>
          <w:cantSplit/>
          <w:trHeight w:val="825"/>
        </w:trPr>
        <w:tc>
          <w:tcPr>
            <w:tcW w:w="9142" w:type="dxa"/>
            <w:gridSpan w:val="2"/>
            <w:tcBorders>
              <w:top w:val="nil"/>
              <w:left w:val="threeDEmboss" w:sz="24" w:space="0" w:color="auto"/>
              <w:bottom w:val="threeDEngrave" w:sz="24" w:space="0" w:color="auto"/>
              <w:right w:val="single" w:sz="4" w:space="0" w:color="auto"/>
            </w:tcBorders>
          </w:tcPr>
          <w:p w:rsidR="009E390D" w:rsidRPr="00DB7A75" w:rsidRDefault="009E390D" w:rsidP="00395C19">
            <w:pPr>
              <w:pStyle w:val="Ttulo"/>
              <w:spacing w:before="160"/>
              <w:ind w:left="113" w:right="113"/>
              <w:jc w:val="both"/>
              <w:rPr>
                <w:rFonts w:cs="Arial"/>
                <w:b w:val="0"/>
                <w:sz w:val="22"/>
                <w:szCs w:val="22"/>
                <w:lang w:val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threeDEngrave" w:sz="24" w:space="0" w:color="auto"/>
              <w:right w:val="threeDEngrave" w:sz="24" w:space="0" w:color="auto"/>
            </w:tcBorders>
          </w:tcPr>
          <w:p w:rsidR="00827E4D" w:rsidRDefault="00827E4D" w:rsidP="00E7513E">
            <w:pPr>
              <w:pStyle w:val="Ttulo"/>
              <w:spacing w:before="160"/>
              <w:ind w:left="113" w:right="113"/>
              <w:jc w:val="left"/>
              <w:rPr>
                <w:rFonts w:cs="Arial"/>
                <w:b w:val="0"/>
                <w:sz w:val="22"/>
                <w:szCs w:val="22"/>
                <w:lang w:val="es-MX"/>
              </w:rPr>
            </w:pPr>
          </w:p>
          <w:p w:rsidR="00A15D2D" w:rsidRDefault="009E390D" w:rsidP="00E7513E">
            <w:pPr>
              <w:pStyle w:val="Ttulo"/>
              <w:spacing w:before="160"/>
              <w:ind w:left="113" w:right="113"/>
              <w:jc w:val="left"/>
              <w:rPr>
                <w:rFonts w:cs="Arial"/>
                <w:b w:val="0"/>
                <w:sz w:val="22"/>
                <w:szCs w:val="22"/>
                <w:lang w:val="es-MX"/>
              </w:rPr>
            </w:pPr>
            <w:r w:rsidRPr="00DB7A75">
              <w:rPr>
                <w:rFonts w:cs="Arial"/>
                <w:b w:val="0"/>
                <w:sz w:val="22"/>
                <w:szCs w:val="22"/>
                <w:lang w:val="es-MX"/>
              </w:rPr>
              <w:t>48 horas/16 clases</w:t>
            </w:r>
          </w:p>
          <w:p w:rsidR="007C67EE" w:rsidRPr="00DB7A75" w:rsidRDefault="007C67EE" w:rsidP="00E7513E">
            <w:pPr>
              <w:pStyle w:val="Ttulo"/>
              <w:spacing w:before="160"/>
              <w:ind w:left="113" w:right="113"/>
              <w:jc w:val="left"/>
              <w:rPr>
                <w:rFonts w:cs="Arial"/>
                <w:b w:val="0"/>
                <w:sz w:val="22"/>
                <w:szCs w:val="22"/>
                <w:lang w:val="es-MX"/>
              </w:rPr>
            </w:pPr>
          </w:p>
        </w:tc>
      </w:tr>
    </w:tbl>
    <w:p w:rsidR="00827E4D" w:rsidRDefault="00827E4D" w:rsidP="009E390D">
      <w:pPr>
        <w:pStyle w:val="Ttulo"/>
        <w:spacing w:before="60"/>
        <w:jc w:val="right"/>
        <w:rPr>
          <w:b w:val="0"/>
          <w:sz w:val="16"/>
        </w:rPr>
      </w:pPr>
    </w:p>
    <w:p w:rsidR="00827E4D" w:rsidRDefault="00827E4D" w:rsidP="009E390D">
      <w:pPr>
        <w:pStyle w:val="Ttulo"/>
        <w:spacing w:before="60"/>
        <w:jc w:val="right"/>
        <w:rPr>
          <w:b w:val="0"/>
          <w:sz w:val="16"/>
        </w:rPr>
      </w:pPr>
    </w:p>
    <w:p w:rsidR="009E390D" w:rsidRPr="00A06639" w:rsidRDefault="009E390D" w:rsidP="009E390D">
      <w:pPr>
        <w:pStyle w:val="Ttulo"/>
        <w:spacing w:before="60"/>
        <w:jc w:val="right"/>
        <w:rPr>
          <w:b w:val="0"/>
          <w:sz w:val="16"/>
          <w:lang w:val="es-MX"/>
        </w:rPr>
      </w:pPr>
      <w:r>
        <w:rPr>
          <w:b w:val="0"/>
          <w:sz w:val="16"/>
        </w:rPr>
        <w:lastRenderedPageBreak/>
        <w:t>Hoja 4</w:t>
      </w:r>
      <w:r w:rsidR="00633B7A">
        <w:rPr>
          <w:b w:val="0"/>
          <w:sz w:val="16"/>
        </w:rPr>
        <w:t xml:space="preserve"> de </w:t>
      </w:r>
      <w:r w:rsidR="00A06639">
        <w:rPr>
          <w:b w:val="0"/>
          <w:sz w:val="16"/>
          <w:lang w:val="es-MX"/>
        </w:rPr>
        <w:t>6</w:t>
      </w:r>
    </w:p>
    <w:tbl>
      <w:tblPr>
        <w:tblW w:w="1041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thinThickSmallGap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"/>
        <w:gridCol w:w="623"/>
        <w:gridCol w:w="9231"/>
        <w:gridCol w:w="558"/>
      </w:tblGrid>
      <w:tr w:rsidR="001D099D" w:rsidTr="007569C3">
        <w:trPr>
          <w:cantSplit/>
          <w:trHeight w:val="550"/>
        </w:trPr>
        <w:tc>
          <w:tcPr>
            <w:tcW w:w="629" w:type="dxa"/>
            <w:gridSpan w:val="2"/>
            <w:tcBorders>
              <w:top w:val="threeDEmboss" w:sz="24" w:space="0" w:color="auto"/>
              <w:left w:val="threeDEmboss" w:sz="24" w:space="0" w:color="auto"/>
              <w:bottom w:val="nil"/>
              <w:right w:val="nil"/>
            </w:tcBorders>
            <w:shd w:val="pct15" w:color="auto" w:fill="auto"/>
          </w:tcPr>
          <w:p w:rsidR="001D099D" w:rsidRPr="00DB7A75" w:rsidRDefault="001D099D">
            <w:pPr>
              <w:pStyle w:val="Ttulo"/>
              <w:spacing w:before="200" w:after="200"/>
              <w:ind w:left="57"/>
              <w:jc w:val="left"/>
              <w:rPr>
                <w:sz w:val="24"/>
                <w:lang w:val="es-MX"/>
              </w:rPr>
            </w:pPr>
            <w:r w:rsidRPr="00DB7A75">
              <w:rPr>
                <w:sz w:val="24"/>
                <w:lang w:val="es-MX"/>
              </w:rPr>
              <w:t>III.3</w:t>
            </w:r>
          </w:p>
        </w:tc>
        <w:tc>
          <w:tcPr>
            <w:tcW w:w="9789" w:type="dxa"/>
            <w:gridSpan w:val="2"/>
            <w:tcBorders>
              <w:top w:val="threeDEmboss" w:sz="24" w:space="0" w:color="auto"/>
              <w:left w:val="nil"/>
              <w:bottom w:val="double" w:sz="6" w:space="0" w:color="auto"/>
              <w:right w:val="threeDEngrave" w:sz="24" w:space="0" w:color="auto"/>
            </w:tcBorders>
            <w:shd w:val="pct15" w:color="auto" w:fill="auto"/>
          </w:tcPr>
          <w:p w:rsidR="001D099D" w:rsidRPr="00DB7A75" w:rsidRDefault="001D099D">
            <w:pPr>
              <w:pStyle w:val="Ttulo"/>
              <w:spacing w:before="200" w:after="200"/>
              <w:jc w:val="left"/>
              <w:rPr>
                <w:sz w:val="24"/>
                <w:lang w:val="es-MX"/>
              </w:rPr>
            </w:pPr>
            <w:r w:rsidRPr="00DB7A75">
              <w:rPr>
                <w:sz w:val="24"/>
                <w:lang w:val="es-MX"/>
              </w:rPr>
              <w:t>BIBLIOGRAFIA UTILIZADA EN LA ASIGNATURA</w:t>
            </w:r>
          </w:p>
        </w:tc>
      </w:tr>
      <w:tr w:rsidR="00336F90" w:rsidTr="00F71E32">
        <w:trPr>
          <w:gridBefore w:val="1"/>
          <w:wBefore w:w="6" w:type="dxa"/>
          <w:cantSplit/>
          <w:trHeight w:val="12430"/>
        </w:trPr>
        <w:tc>
          <w:tcPr>
            <w:tcW w:w="623" w:type="dxa"/>
            <w:tcBorders>
              <w:top w:val="double" w:sz="6" w:space="0" w:color="auto"/>
              <w:left w:val="threeDEmboss" w:sz="24" w:space="0" w:color="auto"/>
              <w:bottom w:val="threeDEngrave" w:sz="24" w:space="0" w:color="auto"/>
              <w:right w:val="nil"/>
            </w:tcBorders>
          </w:tcPr>
          <w:p w:rsidR="00394C0F" w:rsidRPr="00DB7A75" w:rsidRDefault="00394C0F">
            <w:pPr>
              <w:pStyle w:val="Ttulo"/>
              <w:spacing w:before="160"/>
              <w:ind w:left="113" w:right="113"/>
              <w:jc w:val="left"/>
              <w:rPr>
                <w:b w:val="0"/>
                <w:sz w:val="20"/>
                <w:lang w:val="es-MX"/>
              </w:rPr>
            </w:pPr>
          </w:p>
        </w:tc>
        <w:tc>
          <w:tcPr>
            <w:tcW w:w="9231" w:type="dxa"/>
            <w:tcBorders>
              <w:top w:val="nil"/>
              <w:left w:val="nil"/>
              <w:bottom w:val="threeDEngrave" w:sz="24" w:space="0" w:color="auto"/>
              <w:right w:val="nil"/>
            </w:tcBorders>
          </w:tcPr>
          <w:p w:rsidR="00CE2957" w:rsidRPr="00E15F05" w:rsidRDefault="00CE2957" w:rsidP="00CE2957">
            <w:pPr>
              <w:jc w:val="both"/>
              <w:rPr>
                <w:rFonts w:ascii="Arial" w:eastAsia="Calibri" w:hAnsi="Arial" w:cs="Arial"/>
                <w:b/>
                <w:sz w:val="21"/>
                <w:szCs w:val="21"/>
                <w:lang w:val="es-MX" w:eastAsia="en-US"/>
              </w:rPr>
            </w:pPr>
            <w:r w:rsidRPr="00E15F05">
              <w:rPr>
                <w:rFonts w:ascii="Arial" w:hAnsi="Arial" w:cs="Arial"/>
                <w:b/>
                <w:sz w:val="21"/>
                <w:szCs w:val="21"/>
              </w:rPr>
              <w:t xml:space="preserve">1. Panorama </w:t>
            </w:r>
            <w:r w:rsidR="00580CD2" w:rsidRPr="00E15F05">
              <w:rPr>
                <w:rFonts w:ascii="Arial" w:hAnsi="Arial" w:cs="Arial"/>
                <w:b/>
                <w:sz w:val="21"/>
                <w:szCs w:val="21"/>
              </w:rPr>
              <w:t xml:space="preserve">actual </w:t>
            </w:r>
            <w:r w:rsidRPr="00E15F05">
              <w:rPr>
                <w:rFonts w:ascii="Arial" w:hAnsi="Arial" w:cs="Arial"/>
                <w:b/>
                <w:sz w:val="21"/>
                <w:szCs w:val="21"/>
              </w:rPr>
              <w:t>de la</w:t>
            </w:r>
            <w:r w:rsidR="00456491" w:rsidRPr="00E15F05">
              <w:rPr>
                <w:rFonts w:ascii="Arial" w:hAnsi="Arial" w:cs="Arial"/>
                <w:b/>
                <w:sz w:val="21"/>
                <w:szCs w:val="21"/>
              </w:rPr>
              <w:t xml:space="preserve"> e</w:t>
            </w:r>
            <w:r w:rsidR="000F45C0" w:rsidRPr="00E15F05">
              <w:rPr>
                <w:rFonts w:ascii="Arial" w:hAnsi="Arial" w:cs="Arial"/>
                <w:b/>
                <w:sz w:val="21"/>
                <w:szCs w:val="21"/>
              </w:rPr>
              <w:t>pistemología</w:t>
            </w:r>
            <w:r w:rsidRPr="00E15F05">
              <w:rPr>
                <w:rFonts w:ascii="Arial" w:hAnsi="Arial" w:cs="Arial"/>
                <w:b/>
                <w:sz w:val="21"/>
                <w:szCs w:val="21"/>
              </w:rPr>
              <w:t xml:space="preserve"> en los estudios urbanos</w:t>
            </w:r>
            <w:r w:rsidRPr="00E15F05">
              <w:rPr>
                <w:rFonts w:ascii="Arial" w:eastAsia="Calibri" w:hAnsi="Arial" w:cs="Arial"/>
                <w:b/>
                <w:sz w:val="21"/>
                <w:szCs w:val="21"/>
                <w:lang w:val="es-MX" w:eastAsia="en-US"/>
              </w:rPr>
              <w:t>.</w:t>
            </w:r>
          </w:p>
          <w:p w:rsidR="00CE2957" w:rsidRPr="00E15F05" w:rsidRDefault="00E762D0" w:rsidP="00CE2957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E15F05">
              <w:rPr>
                <w:rFonts w:ascii="Arial" w:hAnsi="Arial" w:cs="Arial"/>
                <w:b/>
                <w:i/>
                <w:sz w:val="21"/>
                <w:szCs w:val="21"/>
              </w:rPr>
              <w:t xml:space="preserve">Epistemología y </w:t>
            </w:r>
            <w:r w:rsidR="004C7254" w:rsidRPr="00E15F05">
              <w:rPr>
                <w:rFonts w:ascii="Arial" w:hAnsi="Arial" w:cs="Arial"/>
                <w:b/>
                <w:i/>
                <w:sz w:val="21"/>
                <w:szCs w:val="21"/>
              </w:rPr>
              <w:t xml:space="preserve">crisis del apriorismo, el </w:t>
            </w:r>
            <w:proofErr w:type="spellStart"/>
            <w:r w:rsidR="004C7254" w:rsidRPr="00E15F05">
              <w:rPr>
                <w:rFonts w:ascii="Arial" w:hAnsi="Arial" w:cs="Arial"/>
                <w:b/>
                <w:i/>
                <w:sz w:val="21"/>
                <w:szCs w:val="21"/>
              </w:rPr>
              <w:t>emprismo</w:t>
            </w:r>
            <w:proofErr w:type="spellEnd"/>
            <w:r w:rsidR="004C7254" w:rsidRPr="00E15F05">
              <w:rPr>
                <w:rFonts w:ascii="Arial" w:hAnsi="Arial" w:cs="Arial"/>
                <w:b/>
                <w:i/>
                <w:sz w:val="21"/>
                <w:szCs w:val="21"/>
              </w:rPr>
              <w:t xml:space="preserve"> y el pensamiento positivista en los </w:t>
            </w:r>
            <w:r w:rsidR="00CE2957" w:rsidRPr="00E15F05">
              <w:rPr>
                <w:rFonts w:ascii="Arial" w:hAnsi="Arial" w:cs="Arial"/>
                <w:b/>
                <w:i/>
                <w:sz w:val="21"/>
                <w:szCs w:val="21"/>
              </w:rPr>
              <w:t>estudios urbanos.</w:t>
            </w:r>
          </w:p>
          <w:p w:rsidR="001F0998" w:rsidRPr="005E7D3B" w:rsidRDefault="001F0998" w:rsidP="001F0998">
            <w:pPr>
              <w:pStyle w:val="Prrafodelista"/>
              <w:spacing w:after="0" w:line="240" w:lineRule="auto"/>
              <w:ind w:left="709" w:hanging="709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E7D3B">
              <w:rPr>
                <w:rFonts w:ascii="Arial" w:hAnsi="Arial" w:cs="Arial"/>
                <w:sz w:val="21"/>
                <w:szCs w:val="21"/>
              </w:rPr>
              <w:t xml:space="preserve">García, Rolando (2000). “Introducción: Epistemología y teoría del conocimiento” en García, Rolando, </w:t>
            </w:r>
            <w:r w:rsidRPr="005E7D3B">
              <w:rPr>
                <w:rFonts w:ascii="Arial" w:hAnsi="Arial" w:cs="Arial"/>
                <w:i/>
                <w:sz w:val="21"/>
                <w:szCs w:val="21"/>
              </w:rPr>
              <w:t>El conocimiento en construcción. De las formulaciones de Jean Piaget a la teoría de sistemas complejos,</w:t>
            </w:r>
            <w:r w:rsidRPr="005E7D3B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5E7D3B">
              <w:rPr>
                <w:rFonts w:ascii="Arial" w:hAnsi="Arial" w:cs="Arial"/>
                <w:sz w:val="21"/>
                <w:szCs w:val="21"/>
              </w:rPr>
              <w:t>Gedisa</w:t>
            </w:r>
            <w:proofErr w:type="spellEnd"/>
            <w:r w:rsidRPr="005E7D3B">
              <w:rPr>
                <w:rFonts w:ascii="Arial" w:hAnsi="Arial" w:cs="Arial"/>
                <w:sz w:val="21"/>
                <w:szCs w:val="21"/>
              </w:rPr>
              <w:t>, Barcelona, págs. 15-36.</w:t>
            </w:r>
          </w:p>
          <w:p w:rsidR="00CE2957" w:rsidRPr="005E7D3B" w:rsidRDefault="00855BDE" w:rsidP="00E6487E">
            <w:pPr>
              <w:autoSpaceDE w:val="0"/>
              <w:autoSpaceDN w:val="0"/>
              <w:adjustRightInd w:val="0"/>
              <w:ind w:left="709" w:hanging="709"/>
              <w:jc w:val="both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5E7D3B">
              <w:rPr>
                <w:rFonts w:ascii="Arial" w:hAnsi="Arial" w:cs="Arial"/>
                <w:sz w:val="21"/>
                <w:szCs w:val="21"/>
                <w:lang w:val="es-MX"/>
              </w:rPr>
              <w:t xml:space="preserve">García Ayala, José Antonio (2012), </w:t>
            </w:r>
            <w:r w:rsidR="00E6487E" w:rsidRPr="005E7D3B">
              <w:rPr>
                <w:rFonts w:ascii="Arial" w:hAnsi="Arial" w:cs="Arial"/>
                <w:sz w:val="21"/>
                <w:szCs w:val="21"/>
                <w:lang w:val="es-MX"/>
              </w:rPr>
              <w:t>“Ciudad fragmentada y espacio fractal”, en García Ayala, José Antonio,</w:t>
            </w:r>
            <w:r w:rsidR="00E6487E" w:rsidRPr="005E7D3B">
              <w:rPr>
                <w:rFonts w:ascii="Arial" w:hAnsi="Arial" w:cs="Arial"/>
                <w:i/>
                <w:sz w:val="21"/>
                <w:szCs w:val="21"/>
                <w:lang w:val="es-MX"/>
              </w:rPr>
              <w:t xml:space="preserve"> </w:t>
            </w:r>
            <w:r w:rsidRPr="005E7D3B">
              <w:rPr>
                <w:rFonts w:ascii="Arial" w:hAnsi="Arial" w:cs="Arial"/>
                <w:i/>
                <w:sz w:val="21"/>
                <w:szCs w:val="21"/>
                <w:lang w:val="es-MX"/>
              </w:rPr>
              <w:t>Complejidad y urbanización sociocultural del tiempo libre. Metodología para un análisis urbano de cerca y por dentro</w:t>
            </w:r>
            <w:r w:rsidR="00E6487E" w:rsidRPr="005E7D3B">
              <w:rPr>
                <w:rFonts w:ascii="Arial" w:hAnsi="Arial" w:cs="Arial"/>
                <w:sz w:val="21"/>
                <w:szCs w:val="21"/>
                <w:lang w:val="es-MX"/>
              </w:rPr>
              <w:t>, IPN-Plaza y Valdés, México, págs. 29-39</w:t>
            </w:r>
          </w:p>
          <w:p w:rsidR="00CE2957" w:rsidRPr="005E7D3B" w:rsidRDefault="004C7254" w:rsidP="00CE2957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5E7D3B">
              <w:rPr>
                <w:rFonts w:ascii="Arial" w:hAnsi="Arial" w:cs="Arial"/>
                <w:b/>
                <w:i/>
                <w:sz w:val="21"/>
                <w:szCs w:val="21"/>
              </w:rPr>
              <w:t xml:space="preserve">Rebasamiento </w:t>
            </w:r>
            <w:proofErr w:type="spellStart"/>
            <w:r w:rsidRPr="005E7D3B">
              <w:rPr>
                <w:rFonts w:ascii="Arial" w:hAnsi="Arial" w:cs="Arial"/>
                <w:b/>
                <w:i/>
                <w:sz w:val="21"/>
                <w:szCs w:val="21"/>
              </w:rPr>
              <w:t>cognositivo</w:t>
            </w:r>
            <w:proofErr w:type="spellEnd"/>
            <w:r w:rsidRPr="005E7D3B">
              <w:rPr>
                <w:rFonts w:ascii="Arial" w:hAnsi="Arial" w:cs="Arial"/>
                <w:b/>
                <w:i/>
                <w:sz w:val="21"/>
                <w:szCs w:val="21"/>
              </w:rPr>
              <w:t xml:space="preserve"> y </w:t>
            </w:r>
            <w:proofErr w:type="spellStart"/>
            <w:r w:rsidRPr="005E7D3B">
              <w:rPr>
                <w:rFonts w:ascii="Arial" w:hAnsi="Arial" w:cs="Arial"/>
                <w:b/>
                <w:i/>
                <w:sz w:val="21"/>
                <w:szCs w:val="21"/>
              </w:rPr>
              <w:t>reconocmiento</w:t>
            </w:r>
            <w:proofErr w:type="spellEnd"/>
            <w:r w:rsidRPr="005E7D3B">
              <w:rPr>
                <w:rFonts w:ascii="Arial" w:hAnsi="Arial" w:cs="Arial"/>
                <w:b/>
                <w:i/>
                <w:sz w:val="21"/>
                <w:szCs w:val="21"/>
              </w:rPr>
              <w:t xml:space="preserve"> de la complejidad urbana</w:t>
            </w:r>
            <w:r w:rsidR="00CE2957" w:rsidRPr="005E7D3B">
              <w:rPr>
                <w:rFonts w:ascii="Arial" w:hAnsi="Arial" w:cs="Arial"/>
                <w:b/>
                <w:i/>
                <w:sz w:val="21"/>
                <w:szCs w:val="21"/>
              </w:rPr>
              <w:t>.</w:t>
            </w:r>
          </w:p>
          <w:p w:rsidR="007F160E" w:rsidRPr="005E7D3B" w:rsidRDefault="007F160E" w:rsidP="007F160E">
            <w:pPr>
              <w:pStyle w:val="Prrafodelista"/>
              <w:spacing w:after="0" w:line="240" w:lineRule="auto"/>
              <w:ind w:left="709" w:hanging="709"/>
              <w:jc w:val="both"/>
              <w:rPr>
                <w:rFonts w:ascii="Arial" w:hAnsi="Arial" w:cs="Arial"/>
                <w:b/>
                <w:i/>
                <w:sz w:val="21"/>
                <w:szCs w:val="21"/>
              </w:rPr>
            </w:pPr>
            <w:proofErr w:type="spellStart"/>
            <w:r w:rsidRPr="005E7D3B">
              <w:rPr>
                <w:rFonts w:ascii="Arial" w:hAnsi="Arial" w:cs="Arial"/>
                <w:sz w:val="21"/>
                <w:szCs w:val="21"/>
              </w:rPr>
              <w:t>Duhau</w:t>
            </w:r>
            <w:proofErr w:type="spellEnd"/>
            <w:r w:rsidRPr="005E7D3B">
              <w:rPr>
                <w:rFonts w:ascii="Arial" w:hAnsi="Arial" w:cs="Arial"/>
                <w:sz w:val="21"/>
                <w:szCs w:val="21"/>
              </w:rPr>
              <w:t xml:space="preserve">, Emilio y </w:t>
            </w:r>
            <w:proofErr w:type="spellStart"/>
            <w:r w:rsidRPr="005E7D3B">
              <w:rPr>
                <w:rFonts w:ascii="Arial" w:hAnsi="Arial" w:cs="Arial"/>
                <w:sz w:val="21"/>
                <w:szCs w:val="21"/>
              </w:rPr>
              <w:t>Giglia</w:t>
            </w:r>
            <w:proofErr w:type="spellEnd"/>
            <w:r w:rsidRPr="005E7D3B">
              <w:rPr>
                <w:rFonts w:ascii="Arial" w:hAnsi="Arial" w:cs="Arial"/>
                <w:sz w:val="21"/>
                <w:szCs w:val="21"/>
              </w:rPr>
              <w:t xml:space="preserve">, Ángela (2008). “Prologo. Orden, desorden y conflicto” en </w:t>
            </w:r>
            <w:proofErr w:type="spellStart"/>
            <w:r w:rsidRPr="005E7D3B">
              <w:rPr>
                <w:rFonts w:ascii="Arial" w:hAnsi="Arial" w:cs="Arial"/>
                <w:sz w:val="21"/>
                <w:szCs w:val="21"/>
              </w:rPr>
              <w:t>Duhau</w:t>
            </w:r>
            <w:proofErr w:type="spellEnd"/>
            <w:r w:rsidRPr="005E7D3B">
              <w:rPr>
                <w:rFonts w:ascii="Arial" w:hAnsi="Arial" w:cs="Arial"/>
                <w:sz w:val="21"/>
                <w:szCs w:val="21"/>
              </w:rPr>
              <w:t xml:space="preserve">, Emilio y </w:t>
            </w:r>
            <w:proofErr w:type="spellStart"/>
            <w:r w:rsidRPr="005E7D3B">
              <w:rPr>
                <w:rFonts w:ascii="Arial" w:hAnsi="Arial" w:cs="Arial"/>
                <w:sz w:val="21"/>
                <w:szCs w:val="21"/>
              </w:rPr>
              <w:t>Giglia</w:t>
            </w:r>
            <w:proofErr w:type="spellEnd"/>
            <w:r w:rsidRPr="005E7D3B">
              <w:rPr>
                <w:rFonts w:ascii="Arial" w:hAnsi="Arial" w:cs="Arial"/>
                <w:sz w:val="21"/>
                <w:szCs w:val="21"/>
              </w:rPr>
              <w:t>, Ángela,</w:t>
            </w:r>
            <w:r w:rsidRPr="005E7D3B">
              <w:rPr>
                <w:rFonts w:ascii="Arial" w:hAnsi="Arial" w:cs="Arial"/>
                <w:i/>
                <w:sz w:val="21"/>
                <w:szCs w:val="21"/>
              </w:rPr>
              <w:t xml:space="preserve"> Las reglas del desorden habitar la metrópoli</w:t>
            </w:r>
            <w:r w:rsidR="00E6487E" w:rsidRPr="005E7D3B">
              <w:rPr>
                <w:rFonts w:ascii="Arial" w:hAnsi="Arial" w:cs="Arial"/>
                <w:sz w:val="21"/>
                <w:szCs w:val="21"/>
              </w:rPr>
              <w:t>,</w:t>
            </w:r>
            <w:r w:rsidRPr="005E7D3B">
              <w:rPr>
                <w:rFonts w:ascii="Arial" w:hAnsi="Arial" w:cs="Arial"/>
                <w:sz w:val="21"/>
                <w:szCs w:val="21"/>
              </w:rPr>
              <w:t xml:space="preserve"> Siglo XXI y UAM Azcapotzalco; México, págs. 11-17.</w:t>
            </w:r>
          </w:p>
          <w:p w:rsidR="001F0998" w:rsidRPr="005E7D3B" w:rsidRDefault="001F0998" w:rsidP="001F0998">
            <w:pPr>
              <w:autoSpaceDE w:val="0"/>
              <w:autoSpaceDN w:val="0"/>
              <w:adjustRightInd w:val="0"/>
              <w:ind w:left="709" w:hanging="709"/>
              <w:jc w:val="both"/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5E7D3B">
              <w:rPr>
                <w:rFonts w:ascii="Arial" w:hAnsi="Arial" w:cs="Arial"/>
                <w:sz w:val="21"/>
                <w:szCs w:val="21"/>
                <w:lang w:val="es-MX"/>
              </w:rPr>
              <w:t xml:space="preserve">López Rangel, Rafael (2003) “El rebasamiento cognoscitivo en la investigación urbana </w:t>
            </w:r>
            <w:proofErr w:type="spellStart"/>
            <w:r w:rsidRPr="005E7D3B">
              <w:rPr>
                <w:rFonts w:ascii="Arial" w:hAnsi="Arial" w:cs="Arial"/>
                <w:sz w:val="21"/>
                <w:szCs w:val="21"/>
                <w:lang w:val="es-MX"/>
              </w:rPr>
              <w:t>latinoamericaba</w:t>
            </w:r>
            <w:proofErr w:type="spellEnd"/>
            <w:r w:rsidRPr="005E7D3B">
              <w:rPr>
                <w:rFonts w:ascii="Arial" w:hAnsi="Arial" w:cs="Arial"/>
                <w:sz w:val="21"/>
                <w:szCs w:val="21"/>
                <w:lang w:val="es-MX"/>
              </w:rPr>
              <w:t>” En Revista</w:t>
            </w:r>
            <w:r w:rsidRPr="005E7D3B">
              <w:rPr>
                <w:rFonts w:ascii="Arial" w:hAnsi="Arial" w:cs="Arial"/>
                <w:sz w:val="21"/>
                <w:szCs w:val="21"/>
              </w:rPr>
              <w:t xml:space="preserve"> Sociológica 51</w:t>
            </w:r>
            <w:r w:rsidRPr="005E7D3B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Pr="005E7D3B">
              <w:rPr>
                <w:rFonts w:ascii="Arial" w:hAnsi="Arial" w:cs="Arial"/>
                <w:sz w:val="21"/>
                <w:szCs w:val="21"/>
              </w:rPr>
              <w:t>UAM-Azcapotzalco, México, págs. 189-227.</w:t>
            </w:r>
          </w:p>
          <w:p w:rsidR="00CE2957" w:rsidRPr="005E7D3B" w:rsidRDefault="00CE2957" w:rsidP="00CE2957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5E7D3B">
              <w:rPr>
                <w:rFonts w:ascii="Arial" w:hAnsi="Arial" w:cs="Arial"/>
                <w:b/>
                <w:i/>
                <w:sz w:val="21"/>
                <w:szCs w:val="21"/>
              </w:rPr>
              <w:t>Emergencia del enfoque epistemológico constructivista y el pensamiento sistémico en los estudios urbanos.</w:t>
            </w:r>
          </w:p>
          <w:p w:rsidR="001F0998" w:rsidRPr="005E7D3B" w:rsidRDefault="001F0998" w:rsidP="001F0998">
            <w:pPr>
              <w:autoSpaceDE w:val="0"/>
              <w:autoSpaceDN w:val="0"/>
              <w:adjustRightInd w:val="0"/>
              <w:ind w:left="709" w:hanging="709"/>
              <w:jc w:val="both"/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5E7D3B">
              <w:rPr>
                <w:rFonts w:ascii="Arial" w:hAnsi="Arial" w:cs="Arial"/>
                <w:sz w:val="21"/>
                <w:szCs w:val="21"/>
                <w:lang w:val="es-MX"/>
              </w:rPr>
              <w:t>López Rangel, Rafael</w:t>
            </w:r>
            <w:r w:rsidRPr="005E7D3B">
              <w:rPr>
                <w:rFonts w:ascii="Arial" w:hAnsi="Arial" w:cs="Arial"/>
                <w:sz w:val="21"/>
                <w:szCs w:val="21"/>
                <w:lang w:val="es-ES_tradnl"/>
              </w:rPr>
              <w:t xml:space="preserve"> (2008), </w:t>
            </w:r>
            <w:proofErr w:type="spellStart"/>
            <w:r w:rsidRPr="005E7D3B">
              <w:rPr>
                <w:rFonts w:ascii="Arial" w:hAnsi="Arial" w:cs="Arial"/>
                <w:i/>
                <w:sz w:val="21"/>
                <w:szCs w:val="21"/>
                <w:lang w:val="es-ES_tradnl"/>
              </w:rPr>
              <w:t>Impensar</w:t>
            </w:r>
            <w:proofErr w:type="spellEnd"/>
            <w:r w:rsidRPr="005E7D3B">
              <w:rPr>
                <w:rFonts w:ascii="Arial" w:hAnsi="Arial" w:cs="Arial"/>
                <w:i/>
                <w:sz w:val="21"/>
                <w:szCs w:val="21"/>
                <w:lang w:val="es-ES_tradnl"/>
              </w:rPr>
              <w:t xml:space="preserve"> la ciudad o en busca del pensamiento complejo. Un necesario recorrido epistemológico, </w:t>
            </w:r>
            <w:r w:rsidR="00E6487E" w:rsidRPr="005E7D3B">
              <w:rPr>
                <w:rFonts w:ascii="Arial" w:hAnsi="Arial" w:cs="Arial"/>
                <w:sz w:val="21"/>
                <w:szCs w:val="21"/>
                <w:lang w:val="es-ES_tradnl"/>
              </w:rPr>
              <w:t>e</w:t>
            </w:r>
            <w:r w:rsidRPr="005E7D3B">
              <w:rPr>
                <w:rFonts w:ascii="Arial" w:hAnsi="Arial" w:cs="Arial"/>
                <w:sz w:val="21"/>
                <w:szCs w:val="21"/>
                <w:lang w:val="es-ES_tradnl"/>
              </w:rPr>
              <w:t xml:space="preserve">n </w:t>
            </w:r>
            <w:r w:rsidRPr="005E7D3B">
              <w:rPr>
                <w:rFonts w:ascii="Arial" w:hAnsi="Arial" w:cs="Arial"/>
                <w:sz w:val="21"/>
                <w:szCs w:val="21"/>
              </w:rPr>
              <w:t xml:space="preserve">Ramírez Velázquez, Blanca Rebeca. </w:t>
            </w:r>
            <w:r w:rsidRPr="005E7D3B">
              <w:rPr>
                <w:rFonts w:ascii="Arial" w:hAnsi="Arial" w:cs="Arial"/>
                <w:i/>
                <w:sz w:val="21"/>
                <w:szCs w:val="21"/>
              </w:rPr>
              <w:t>Formas territoriales. Visiones y perspectivas desde la teoría</w:t>
            </w:r>
            <w:r w:rsidR="00E6487E" w:rsidRPr="005E7D3B">
              <w:rPr>
                <w:rFonts w:ascii="Arial" w:hAnsi="Arial" w:cs="Arial"/>
                <w:i/>
                <w:sz w:val="21"/>
                <w:szCs w:val="21"/>
              </w:rPr>
              <w:t>,</w:t>
            </w:r>
            <w:r w:rsidRPr="005E7D3B">
              <w:rPr>
                <w:rFonts w:ascii="Arial" w:hAnsi="Arial" w:cs="Arial"/>
                <w:sz w:val="21"/>
                <w:szCs w:val="21"/>
              </w:rPr>
              <w:t xml:space="preserve"> UAM Xochimil</w:t>
            </w:r>
            <w:r w:rsidR="00E6487E" w:rsidRPr="005E7D3B">
              <w:rPr>
                <w:rFonts w:ascii="Arial" w:hAnsi="Arial" w:cs="Arial"/>
                <w:sz w:val="21"/>
                <w:szCs w:val="21"/>
              </w:rPr>
              <w:t>co-Miguel Ángel Porrúa. México</w:t>
            </w:r>
            <w:r w:rsidR="00701062" w:rsidRPr="005E7D3B">
              <w:rPr>
                <w:rFonts w:ascii="Arial" w:hAnsi="Arial" w:cs="Arial"/>
                <w:sz w:val="21"/>
                <w:szCs w:val="21"/>
              </w:rPr>
              <w:t>, págs. 15-38</w:t>
            </w:r>
            <w:r w:rsidR="00E6487E" w:rsidRPr="005E7D3B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962C51" w:rsidRPr="005E7D3B" w:rsidRDefault="00962C51" w:rsidP="0072539D">
            <w:pPr>
              <w:autoSpaceDE w:val="0"/>
              <w:autoSpaceDN w:val="0"/>
              <w:adjustRightInd w:val="0"/>
              <w:ind w:left="709" w:hanging="709"/>
              <w:jc w:val="both"/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5E7D3B">
              <w:rPr>
                <w:rFonts w:ascii="Arial" w:hAnsi="Arial" w:cs="Arial"/>
                <w:sz w:val="21"/>
                <w:szCs w:val="21"/>
                <w:lang w:val="es-MX"/>
              </w:rPr>
              <w:t>Moreno, Juan Carlos (</w:t>
            </w:r>
            <w:r w:rsidR="00A45D30" w:rsidRPr="005E7D3B">
              <w:rPr>
                <w:rFonts w:ascii="Arial" w:hAnsi="Arial" w:cs="Arial"/>
                <w:sz w:val="21"/>
                <w:szCs w:val="21"/>
                <w:lang w:val="es-MX"/>
              </w:rPr>
              <w:t>2002</w:t>
            </w:r>
            <w:r w:rsidRPr="005E7D3B">
              <w:rPr>
                <w:rFonts w:ascii="Arial" w:hAnsi="Arial" w:cs="Arial"/>
                <w:sz w:val="21"/>
                <w:szCs w:val="21"/>
                <w:lang w:val="es-MX"/>
              </w:rPr>
              <w:t xml:space="preserve">) </w:t>
            </w:r>
            <w:r w:rsidR="00A45D30" w:rsidRPr="005E7D3B">
              <w:rPr>
                <w:rFonts w:ascii="Arial" w:hAnsi="Arial" w:cs="Arial"/>
                <w:sz w:val="21"/>
                <w:szCs w:val="21"/>
                <w:lang w:val="es-MX"/>
              </w:rPr>
              <w:t>“</w:t>
            </w:r>
            <w:r w:rsidRPr="005E7D3B">
              <w:rPr>
                <w:rFonts w:ascii="Arial" w:hAnsi="Arial" w:cs="Arial"/>
                <w:sz w:val="21"/>
                <w:szCs w:val="21"/>
                <w:lang w:val="es-MX"/>
              </w:rPr>
              <w:t xml:space="preserve">Tres teorías que dieron origen al </w:t>
            </w:r>
            <w:proofErr w:type="spellStart"/>
            <w:r w:rsidRPr="005E7D3B">
              <w:rPr>
                <w:rFonts w:ascii="Arial" w:hAnsi="Arial" w:cs="Arial"/>
                <w:sz w:val="21"/>
                <w:szCs w:val="21"/>
                <w:lang w:val="es-MX"/>
              </w:rPr>
              <w:t>pensamisnto</w:t>
            </w:r>
            <w:proofErr w:type="spellEnd"/>
            <w:r w:rsidRPr="005E7D3B">
              <w:rPr>
                <w:rFonts w:ascii="Arial" w:hAnsi="Arial" w:cs="Arial"/>
                <w:sz w:val="21"/>
                <w:szCs w:val="21"/>
                <w:lang w:val="es-MX"/>
              </w:rPr>
              <w:t xml:space="preserve"> complejo: sistémica, cibernética e información</w:t>
            </w:r>
            <w:r w:rsidR="00340579" w:rsidRPr="005E7D3B">
              <w:rPr>
                <w:rFonts w:ascii="Arial" w:hAnsi="Arial" w:cs="Arial"/>
                <w:sz w:val="21"/>
                <w:szCs w:val="21"/>
                <w:lang w:val="es-MX"/>
              </w:rPr>
              <w:t>”</w:t>
            </w:r>
            <w:r w:rsidRPr="005E7D3B">
              <w:rPr>
                <w:rFonts w:ascii="Arial" w:hAnsi="Arial" w:cs="Arial"/>
                <w:sz w:val="21"/>
                <w:szCs w:val="21"/>
                <w:lang w:val="es-MX"/>
              </w:rPr>
              <w:t xml:space="preserve">, </w:t>
            </w:r>
            <w:r w:rsidR="00A45D30" w:rsidRPr="005E7D3B">
              <w:rPr>
                <w:rFonts w:ascii="Arial" w:hAnsi="Arial" w:cs="Arial"/>
                <w:sz w:val="21"/>
                <w:szCs w:val="21"/>
                <w:lang w:val="es-MX"/>
              </w:rPr>
              <w:t xml:space="preserve">en Velilla, Marco Antonio, </w:t>
            </w:r>
            <w:r w:rsidR="00A45D30" w:rsidRPr="005E7D3B">
              <w:rPr>
                <w:rFonts w:ascii="Arial" w:hAnsi="Arial" w:cs="Arial"/>
                <w:i/>
                <w:sz w:val="21"/>
                <w:szCs w:val="21"/>
                <w:lang w:val="es-MX"/>
              </w:rPr>
              <w:t>Manual de iniciación pedagógica al pensamiento complejo</w:t>
            </w:r>
            <w:r w:rsidR="00A45D30" w:rsidRPr="005E7D3B">
              <w:rPr>
                <w:rFonts w:ascii="Arial" w:hAnsi="Arial" w:cs="Arial"/>
                <w:sz w:val="21"/>
                <w:szCs w:val="21"/>
                <w:lang w:val="es-MX"/>
              </w:rPr>
              <w:t xml:space="preserve">, ICFES-UNESCO, Colombia, </w:t>
            </w:r>
            <w:r w:rsidRPr="005E7D3B">
              <w:rPr>
                <w:rFonts w:ascii="Arial" w:hAnsi="Arial" w:cs="Arial"/>
                <w:sz w:val="21"/>
                <w:szCs w:val="21"/>
                <w:lang w:val="es-MX"/>
              </w:rPr>
              <w:t>págs. 25-37.</w:t>
            </w:r>
          </w:p>
          <w:p w:rsidR="005E6420" w:rsidRPr="005E7D3B" w:rsidRDefault="007A1FD5" w:rsidP="0072539D">
            <w:pPr>
              <w:autoSpaceDE w:val="0"/>
              <w:autoSpaceDN w:val="0"/>
              <w:adjustRightInd w:val="0"/>
              <w:ind w:left="709" w:hanging="709"/>
              <w:jc w:val="both"/>
              <w:rPr>
                <w:rFonts w:ascii="Arial" w:hAnsi="Arial" w:cs="Arial"/>
                <w:b/>
                <w:sz w:val="21"/>
                <w:szCs w:val="21"/>
                <w:lang w:val="es-MX"/>
              </w:rPr>
            </w:pPr>
            <w:r w:rsidRPr="005E7D3B">
              <w:rPr>
                <w:rFonts w:ascii="Arial" w:hAnsi="Arial" w:cs="Arial"/>
                <w:b/>
                <w:sz w:val="21"/>
                <w:szCs w:val="21"/>
                <w:lang w:val="es-MX"/>
              </w:rPr>
              <w:t>Tema 2</w:t>
            </w:r>
            <w:r w:rsidR="005E6420" w:rsidRPr="005E7D3B">
              <w:rPr>
                <w:rFonts w:ascii="Arial" w:hAnsi="Arial" w:cs="Arial"/>
                <w:b/>
                <w:sz w:val="21"/>
                <w:szCs w:val="21"/>
                <w:lang w:val="es-MX"/>
              </w:rPr>
              <w:t>. Pensamiento complejo y estudios urbanos:</w:t>
            </w:r>
          </w:p>
          <w:p w:rsidR="002F25BF" w:rsidRPr="005E7D3B" w:rsidRDefault="00B002FE" w:rsidP="0072539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1"/>
                <w:szCs w:val="21"/>
                <w:lang w:val="es-MX"/>
              </w:rPr>
            </w:pPr>
            <w:r w:rsidRPr="005E7D3B">
              <w:rPr>
                <w:rFonts w:ascii="Arial" w:hAnsi="Arial" w:cs="Arial"/>
                <w:b/>
                <w:i/>
                <w:sz w:val="21"/>
                <w:szCs w:val="21"/>
                <w:lang w:val="es-MX"/>
              </w:rPr>
              <w:t>Principios del pensamiento complejo</w:t>
            </w:r>
            <w:r w:rsidR="00EC0ACF" w:rsidRPr="005E7D3B">
              <w:rPr>
                <w:rFonts w:ascii="Arial" w:hAnsi="Arial" w:cs="Arial"/>
                <w:b/>
                <w:i/>
                <w:sz w:val="21"/>
                <w:szCs w:val="21"/>
                <w:lang w:val="es-MX"/>
              </w:rPr>
              <w:t xml:space="preserve"> (</w:t>
            </w:r>
            <w:proofErr w:type="spellStart"/>
            <w:r w:rsidR="00EC0ACF" w:rsidRPr="005E7D3B">
              <w:rPr>
                <w:rFonts w:ascii="Arial" w:hAnsi="Arial" w:cs="Arial"/>
                <w:b/>
                <w:i/>
                <w:sz w:val="21"/>
                <w:szCs w:val="21"/>
                <w:lang w:val="es-MX"/>
              </w:rPr>
              <w:t>dialogico</w:t>
            </w:r>
            <w:proofErr w:type="spellEnd"/>
            <w:r w:rsidR="00EC0ACF" w:rsidRPr="005E7D3B">
              <w:rPr>
                <w:rFonts w:ascii="Arial" w:hAnsi="Arial" w:cs="Arial"/>
                <w:b/>
                <w:i/>
                <w:sz w:val="21"/>
                <w:szCs w:val="21"/>
                <w:lang w:val="es-MX"/>
              </w:rPr>
              <w:t>-recursivo-</w:t>
            </w:r>
            <w:proofErr w:type="spellStart"/>
            <w:r w:rsidR="00EC0ACF" w:rsidRPr="005E7D3B">
              <w:rPr>
                <w:rFonts w:ascii="Arial" w:hAnsi="Arial" w:cs="Arial"/>
                <w:b/>
                <w:i/>
                <w:sz w:val="21"/>
                <w:szCs w:val="21"/>
                <w:lang w:val="es-MX"/>
              </w:rPr>
              <w:t>hologramatico</w:t>
            </w:r>
            <w:proofErr w:type="spellEnd"/>
            <w:r w:rsidR="00EC0ACF" w:rsidRPr="005E7D3B">
              <w:rPr>
                <w:rFonts w:ascii="Arial" w:hAnsi="Arial" w:cs="Arial"/>
                <w:b/>
                <w:i/>
                <w:sz w:val="21"/>
                <w:szCs w:val="21"/>
                <w:lang w:val="es-MX"/>
              </w:rPr>
              <w:t>)</w:t>
            </w:r>
            <w:r w:rsidRPr="005E7D3B">
              <w:rPr>
                <w:rFonts w:ascii="Arial" w:hAnsi="Arial" w:cs="Arial"/>
                <w:b/>
                <w:i/>
                <w:sz w:val="21"/>
                <w:szCs w:val="21"/>
                <w:lang w:val="es-MX"/>
              </w:rPr>
              <w:t>.</w:t>
            </w:r>
          </w:p>
          <w:p w:rsidR="00B002FE" w:rsidRPr="005E7D3B" w:rsidRDefault="00B002FE" w:rsidP="0072539D">
            <w:pPr>
              <w:autoSpaceDE w:val="0"/>
              <w:autoSpaceDN w:val="0"/>
              <w:adjustRightInd w:val="0"/>
              <w:ind w:left="709" w:hanging="709"/>
              <w:jc w:val="both"/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5E7D3B">
              <w:rPr>
                <w:rFonts w:ascii="Arial" w:hAnsi="Arial" w:cs="Arial"/>
                <w:sz w:val="21"/>
                <w:szCs w:val="21"/>
                <w:lang w:val="es-MX"/>
              </w:rPr>
              <w:t xml:space="preserve">Morin, Edgar (1990). </w:t>
            </w:r>
            <w:r w:rsidR="00AD5B96" w:rsidRPr="005E7D3B">
              <w:rPr>
                <w:rFonts w:ascii="Arial" w:hAnsi="Arial" w:cs="Arial"/>
                <w:sz w:val="21"/>
                <w:szCs w:val="21"/>
                <w:lang w:val="es-MX"/>
              </w:rPr>
              <w:t xml:space="preserve">“El paradigma de la complejidad”, en Morin, Edgar, </w:t>
            </w:r>
            <w:r w:rsidRPr="005E7D3B">
              <w:rPr>
                <w:rFonts w:ascii="Arial" w:hAnsi="Arial" w:cs="Arial"/>
                <w:i/>
                <w:iCs/>
                <w:sz w:val="21"/>
                <w:szCs w:val="21"/>
                <w:lang w:val="es-MX"/>
              </w:rPr>
              <w:t>Introducción al pensamiento complejo</w:t>
            </w:r>
            <w:r w:rsidRPr="005E7D3B">
              <w:rPr>
                <w:rFonts w:ascii="Arial" w:hAnsi="Arial" w:cs="Arial"/>
                <w:sz w:val="21"/>
                <w:szCs w:val="21"/>
                <w:lang w:val="es-MX"/>
              </w:rPr>
              <w:t>, Gedisa, Colección Ciencias cognitivas, 2005</w:t>
            </w:r>
            <w:r w:rsidR="00EC0ACF" w:rsidRPr="005E7D3B">
              <w:rPr>
                <w:rFonts w:ascii="Arial" w:hAnsi="Arial" w:cs="Arial"/>
                <w:sz w:val="21"/>
                <w:szCs w:val="21"/>
                <w:lang w:val="es-MX"/>
              </w:rPr>
              <w:t>, pág</w:t>
            </w:r>
            <w:r w:rsidR="00E21350" w:rsidRPr="005E7D3B">
              <w:rPr>
                <w:rFonts w:ascii="Arial" w:hAnsi="Arial" w:cs="Arial"/>
                <w:sz w:val="21"/>
                <w:szCs w:val="21"/>
                <w:lang w:val="es-MX"/>
              </w:rPr>
              <w:t>s</w:t>
            </w:r>
            <w:r w:rsidR="00EC0ACF" w:rsidRPr="005E7D3B">
              <w:rPr>
                <w:rFonts w:ascii="Arial" w:hAnsi="Arial" w:cs="Arial"/>
                <w:sz w:val="21"/>
                <w:szCs w:val="21"/>
                <w:lang w:val="es-MX"/>
              </w:rPr>
              <w:t>. 85-110</w:t>
            </w:r>
            <w:r w:rsidRPr="005E7D3B">
              <w:rPr>
                <w:rFonts w:ascii="Arial" w:hAnsi="Arial" w:cs="Arial"/>
                <w:sz w:val="21"/>
                <w:szCs w:val="21"/>
                <w:lang w:val="es-MX"/>
              </w:rPr>
              <w:t>.</w:t>
            </w:r>
          </w:p>
          <w:p w:rsidR="00B002FE" w:rsidRPr="005E7D3B" w:rsidRDefault="00B002FE" w:rsidP="0072539D">
            <w:pPr>
              <w:pStyle w:val="Piedepgina"/>
              <w:tabs>
                <w:tab w:val="clear" w:pos="4419"/>
                <w:tab w:val="clear" w:pos="8838"/>
              </w:tabs>
              <w:ind w:left="539" w:hanging="539"/>
              <w:jc w:val="both"/>
              <w:rPr>
                <w:rFonts w:ascii="Arial" w:hAnsi="Arial" w:cs="Arial"/>
                <w:iCs/>
                <w:sz w:val="21"/>
                <w:szCs w:val="21"/>
                <w:lang w:val="es-MX"/>
              </w:rPr>
            </w:pPr>
            <w:r w:rsidRPr="005E7D3B">
              <w:rPr>
                <w:rFonts w:ascii="Arial" w:hAnsi="Arial" w:cs="Arial"/>
                <w:sz w:val="21"/>
                <w:szCs w:val="21"/>
                <w:lang w:val="es-MX"/>
              </w:rPr>
              <w:t xml:space="preserve">--- (2010). </w:t>
            </w:r>
            <w:r w:rsidR="005E01D7" w:rsidRPr="005E7D3B">
              <w:rPr>
                <w:rFonts w:ascii="Arial" w:hAnsi="Arial" w:cs="Arial"/>
                <w:sz w:val="21"/>
                <w:szCs w:val="21"/>
                <w:lang w:val="es-MX"/>
              </w:rPr>
              <w:t>“Pensar la complejidad”, en Morin, Edgar</w:t>
            </w:r>
            <w:r w:rsidR="005E01D7" w:rsidRPr="005E7D3B">
              <w:rPr>
                <w:rFonts w:ascii="Arial" w:hAnsi="Arial" w:cs="Arial"/>
                <w:i/>
                <w:iCs/>
                <w:sz w:val="21"/>
                <w:szCs w:val="21"/>
                <w:lang w:val="es-MX"/>
              </w:rPr>
              <w:t xml:space="preserve">, </w:t>
            </w:r>
            <w:r w:rsidRPr="005E7D3B">
              <w:rPr>
                <w:rFonts w:ascii="Arial" w:hAnsi="Arial" w:cs="Arial"/>
                <w:i/>
                <w:iCs/>
                <w:sz w:val="21"/>
                <w:szCs w:val="21"/>
                <w:lang w:val="es-MX"/>
              </w:rPr>
              <w:t>Pensar la complejidad. Crisis y metamorfosis,</w:t>
            </w:r>
            <w:r w:rsidRPr="005E7D3B">
              <w:rPr>
                <w:rFonts w:ascii="Arial" w:hAnsi="Arial" w:cs="Arial"/>
                <w:iCs/>
                <w:sz w:val="21"/>
                <w:szCs w:val="21"/>
                <w:lang w:val="es-MX"/>
              </w:rPr>
              <w:t xml:space="preserve"> </w:t>
            </w:r>
            <w:proofErr w:type="spellStart"/>
            <w:r w:rsidRPr="005E7D3B">
              <w:rPr>
                <w:rFonts w:ascii="Arial" w:hAnsi="Arial" w:cs="Arial"/>
                <w:iCs/>
                <w:sz w:val="21"/>
                <w:szCs w:val="21"/>
                <w:lang w:val="es-MX"/>
              </w:rPr>
              <w:t>Universitat</w:t>
            </w:r>
            <w:proofErr w:type="spellEnd"/>
            <w:r w:rsidRPr="005E7D3B">
              <w:rPr>
                <w:rFonts w:ascii="Arial" w:hAnsi="Arial" w:cs="Arial"/>
                <w:iCs/>
                <w:sz w:val="21"/>
                <w:szCs w:val="21"/>
                <w:lang w:val="es-MX"/>
              </w:rPr>
              <w:t xml:space="preserve"> de Valencia, Valencia</w:t>
            </w:r>
            <w:r w:rsidR="007A1FD5" w:rsidRPr="005E7D3B">
              <w:rPr>
                <w:rFonts w:ascii="Arial" w:hAnsi="Arial" w:cs="Arial"/>
                <w:iCs/>
                <w:sz w:val="21"/>
                <w:szCs w:val="21"/>
                <w:lang w:val="es-MX"/>
              </w:rPr>
              <w:t>, págs. 131-140</w:t>
            </w:r>
            <w:r w:rsidRPr="005E7D3B">
              <w:rPr>
                <w:rFonts w:ascii="Arial" w:hAnsi="Arial" w:cs="Arial"/>
                <w:iCs/>
                <w:sz w:val="21"/>
                <w:szCs w:val="21"/>
                <w:lang w:val="es-MX"/>
              </w:rPr>
              <w:t>.</w:t>
            </w:r>
          </w:p>
          <w:p w:rsidR="00B002FE" w:rsidRPr="005E7D3B" w:rsidRDefault="00B002FE" w:rsidP="0072539D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5E7D3B">
              <w:rPr>
                <w:rFonts w:ascii="Arial" w:hAnsi="Arial" w:cs="Arial"/>
                <w:b/>
                <w:i/>
                <w:sz w:val="21"/>
                <w:szCs w:val="21"/>
              </w:rPr>
              <w:t>Profundización en los nuevos paradigmas de los procesos urbanos desde el pensamiento complejo.</w:t>
            </w:r>
          </w:p>
          <w:p w:rsidR="004B76BA" w:rsidRPr="005E7D3B" w:rsidRDefault="004B76BA" w:rsidP="004B76BA">
            <w:pPr>
              <w:pStyle w:val="Prrafodelista"/>
              <w:spacing w:after="0" w:line="240" w:lineRule="auto"/>
              <w:ind w:left="709" w:hanging="709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E7D3B">
              <w:rPr>
                <w:rFonts w:ascii="Arial" w:hAnsi="Arial" w:cs="Arial"/>
                <w:sz w:val="21"/>
                <w:szCs w:val="21"/>
              </w:rPr>
              <w:t xml:space="preserve">López Rangel, Rafael (2005), “Las actuales transformaciones de los paradigmas urbanos. Una obligada reflexión epistemológica”, </w:t>
            </w:r>
            <w:r w:rsidR="00125A1E" w:rsidRPr="005E7D3B">
              <w:rPr>
                <w:rFonts w:ascii="Arial" w:hAnsi="Arial" w:cs="Arial"/>
                <w:sz w:val="21"/>
                <w:szCs w:val="21"/>
                <w:lang w:val="es-ES_tradnl"/>
              </w:rPr>
              <w:t xml:space="preserve">en </w:t>
            </w:r>
            <w:r w:rsidR="00125A1E" w:rsidRPr="005E7D3B">
              <w:rPr>
                <w:rFonts w:ascii="Arial" w:hAnsi="Arial" w:cs="Arial"/>
                <w:sz w:val="21"/>
                <w:szCs w:val="21"/>
              </w:rPr>
              <w:t xml:space="preserve">Lombardo Juan Donato, </w:t>
            </w:r>
            <w:r w:rsidR="00125A1E" w:rsidRPr="005E7D3B">
              <w:rPr>
                <w:rFonts w:ascii="Arial" w:hAnsi="Arial" w:cs="Arial"/>
                <w:i/>
                <w:sz w:val="21"/>
                <w:szCs w:val="21"/>
              </w:rPr>
              <w:t>Paradigmas Urbanos. Conceptos e ideas que sostienen la ciudad actual</w:t>
            </w:r>
            <w:r w:rsidR="00125A1E" w:rsidRPr="005E7D3B">
              <w:rPr>
                <w:rFonts w:ascii="Arial" w:hAnsi="Arial" w:cs="Arial"/>
                <w:sz w:val="21"/>
                <w:szCs w:val="21"/>
              </w:rPr>
              <w:t>. Universidad Nacional de General Sarmiento, Buenos Aires, págs. 25-40.</w:t>
            </w:r>
          </w:p>
          <w:p w:rsidR="00827E4D" w:rsidRPr="005E7D3B" w:rsidRDefault="00827E4D" w:rsidP="00827E4D">
            <w:pPr>
              <w:pStyle w:val="Piedepgina"/>
              <w:tabs>
                <w:tab w:val="clear" w:pos="4419"/>
                <w:tab w:val="clear" w:pos="8838"/>
              </w:tabs>
              <w:ind w:left="539" w:hanging="539"/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5E7D3B">
              <w:rPr>
                <w:rFonts w:ascii="Arial" w:hAnsi="Arial" w:cs="Arial"/>
                <w:sz w:val="21"/>
                <w:szCs w:val="21"/>
                <w:lang w:val="es-MX"/>
              </w:rPr>
              <w:t>Rodriguez</w:t>
            </w:r>
            <w:proofErr w:type="spellEnd"/>
            <w:r w:rsidRPr="005E7D3B">
              <w:rPr>
                <w:rFonts w:ascii="Arial" w:hAnsi="Arial" w:cs="Arial"/>
                <w:sz w:val="21"/>
                <w:szCs w:val="21"/>
                <w:lang w:val="es-MX"/>
              </w:rPr>
              <w:t>, Roberto B.</w:t>
            </w:r>
            <w:r w:rsidR="00540C2C" w:rsidRPr="005E7D3B">
              <w:rPr>
                <w:rFonts w:ascii="Arial" w:hAnsi="Arial" w:cs="Arial"/>
                <w:sz w:val="21"/>
                <w:szCs w:val="21"/>
                <w:lang w:val="es-MX"/>
              </w:rPr>
              <w:t xml:space="preserve"> </w:t>
            </w:r>
            <w:r w:rsidR="002A654F" w:rsidRPr="005E7D3B">
              <w:rPr>
                <w:rFonts w:ascii="Arial" w:hAnsi="Arial" w:cs="Arial"/>
                <w:sz w:val="21"/>
                <w:szCs w:val="21"/>
                <w:lang w:val="es-ES_tradnl"/>
              </w:rPr>
              <w:t>(200</w:t>
            </w:r>
            <w:r w:rsidRPr="005E7D3B">
              <w:rPr>
                <w:rFonts w:ascii="Arial" w:hAnsi="Arial" w:cs="Arial"/>
                <w:sz w:val="21"/>
                <w:szCs w:val="21"/>
                <w:lang w:val="es-ES_tradnl"/>
              </w:rPr>
              <w:t>7</w:t>
            </w:r>
            <w:r w:rsidR="002A654F" w:rsidRPr="005E7D3B">
              <w:rPr>
                <w:rFonts w:ascii="Arial" w:hAnsi="Arial" w:cs="Arial"/>
                <w:sz w:val="21"/>
                <w:szCs w:val="21"/>
                <w:lang w:val="es-ES_tradnl"/>
              </w:rPr>
              <w:t>).</w:t>
            </w:r>
            <w:r w:rsidR="00E63021" w:rsidRPr="005E7D3B">
              <w:rPr>
                <w:rFonts w:ascii="Arial" w:hAnsi="Arial" w:cs="Arial"/>
                <w:sz w:val="21"/>
                <w:szCs w:val="21"/>
                <w:lang w:val="es-ES_tradnl"/>
              </w:rPr>
              <w:t xml:space="preserve"> </w:t>
            </w:r>
            <w:r w:rsidRPr="005E7D3B">
              <w:rPr>
                <w:rFonts w:ascii="Arial" w:hAnsi="Arial" w:cs="Arial"/>
                <w:sz w:val="21"/>
                <w:szCs w:val="21"/>
                <w:lang w:val="es-ES_tradnl"/>
              </w:rPr>
              <w:t>“Los paradigmas subyacentes en los estudios urbanos”</w:t>
            </w:r>
            <w:r w:rsidR="00E63021" w:rsidRPr="005E7D3B">
              <w:rPr>
                <w:rFonts w:ascii="Arial" w:hAnsi="Arial" w:cs="Arial"/>
                <w:i/>
                <w:sz w:val="21"/>
                <w:szCs w:val="21"/>
                <w:lang w:val="es-ES_tradnl"/>
              </w:rPr>
              <w:t xml:space="preserve">, </w:t>
            </w:r>
            <w:r w:rsidRPr="005E7D3B">
              <w:rPr>
                <w:rFonts w:ascii="Arial" w:hAnsi="Arial" w:cs="Arial"/>
                <w:sz w:val="21"/>
                <w:szCs w:val="21"/>
                <w:lang w:val="es-ES_tradnl"/>
              </w:rPr>
              <w:t>e</w:t>
            </w:r>
            <w:r w:rsidR="00E63021" w:rsidRPr="005E7D3B">
              <w:rPr>
                <w:rFonts w:ascii="Arial" w:hAnsi="Arial" w:cs="Arial"/>
                <w:sz w:val="21"/>
                <w:szCs w:val="21"/>
                <w:lang w:val="es-ES_tradnl"/>
              </w:rPr>
              <w:t xml:space="preserve">n </w:t>
            </w:r>
            <w:r w:rsidRPr="005E7D3B">
              <w:rPr>
                <w:rFonts w:ascii="Arial" w:hAnsi="Arial" w:cs="Arial"/>
                <w:sz w:val="21"/>
                <w:szCs w:val="21"/>
              </w:rPr>
              <w:t xml:space="preserve">Lombardo Juan Donato, </w:t>
            </w:r>
            <w:r w:rsidRPr="005E7D3B">
              <w:rPr>
                <w:rFonts w:ascii="Arial" w:hAnsi="Arial" w:cs="Arial"/>
                <w:i/>
                <w:sz w:val="21"/>
                <w:szCs w:val="21"/>
              </w:rPr>
              <w:t>Paradigmas Urbanos. Conceptos e ideas que sostienen la ciudad actual</w:t>
            </w:r>
            <w:r w:rsidRPr="005E7D3B">
              <w:rPr>
                <w:rFonts w:ascii="Arial" w:hAnsi="Arial" w:cs="Arial"/>
                <w:sz w:val="21"/>
                <w:szCs w:val="21"/>
              </w:rPr>
              <w:t>. Universidad Nacional de General Sarmiento, Buenos Aires, págs. 41-54.</w:t>
            </w:r>
          </w:p>
          <w:p w:rsidR="00B002FE" w:rsidRPr="005E7D3B" w:rsidRDefault="00B002FE" w:rsidP="0072539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5E7D3B">
              <w:rPr>
                <w:rFonts w:ascii="Arial" w:hAnsi="Arial" w:cs="Arial"/>
                <w:b/>
                <w:i/>
                <w:sz w:val="21"/>
                <w:szCs w:val="21"/>
              </w:rPr>
              <w:t>Eficacia del pensamiento complejo para interpretar los sistemas complejos y los procesos urbanos interdefinidos.</w:t>
            </w:r>
          </w:p>
          <w:p w:rsidR="0053564C" w:rsidRPr="005E7D3B" w:rsidRDefault="0053564C" w:rsidP="0053564C">
            <w:pPr>
              <w:pStyle w:val="Prrafodelista"/>
              <w:spacing w:after="0" w:line="240" w:lineRule="auto"/>
              <w:ind w:left="709" w:hanging="709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E7D3B">
              <w:rPr>
                <w:rFonts w:ascii="Arial" w:hAnsi="Arial" w:cs="Arial"/>
                <w:sz w:val="21"/>
                <w:szCs w:val="21"/>
              </w:rPr>
              <w:t xml:space="preserve">López Rangel, Rafael (2013). “Procesos territoriales y complejidad, visión insoslayable. Una breve reflexión epistemológica”, en Cabrera Becerra, Virginia (Coord.), </w:t>
            </w:r>
            <w:r w:rsidRPr="005E7D3B">
              <w:rPr>
                <w:rFonts w:ascii="Arial" w:hAnsi="Arial" w:cs="Arial"/>
                <w:i/>
                <w:sz w:val="21"/>
                <w:szCs w:val="21"/>
              </w:rPr>
              <w:t xml:space="preserve">La complejidad en procesos territoriales. Casos de estudio región, ciudad, arquitectura y patrimonio, </w:t>
            </w:r>
            <w:r w:rsidRPr="005E7D3B">
              <w:rPr>
                <w:rFonts w:ascii="Arial" w:hAnsi="Arial" w:cs="Arial"/>
                <w:sz w:val="21"/>
                <w:szCs w:val="21"/>
              </w:rPr>
              <w:t>BUAP, Puebla, págs. 15-38.</w:t>
            </w:r>
          </w:p>
          <w:p w:rsidR="00E63021" w:rsidRPr="00E15F05" w:rsidRDefault="0027013E" w:rsidP="0027013E">
            <w:pPr>
              <w:pStyle w:val="Piedepgina"/>
              <w:tabs>
                <w:tab w:val="clear" w:pos="4419"/>
                <w:tab w:val="clear" w:pos="8838"/>
              </w:tabs>
              <w:ind w:left="539" w:hanging="539"/>
              <w:jc w:val="both"/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5E7D3B">
              <w:rPr>
                <w:rFonts w:ascii="Arial" w:hAnsi="Arial" w:cs="Arial"/>
                <w:sz w:val="21"/>
                <w:szCs w:val="21"/>
                <w:lang w:val="es-MX"/>
              </w:rPr>
              <w:t xml:space="preserve">Ruiz Sánchez, Javier (2002). </w:t>
            </w:r>
            <w:r w:rsidRPr="005E7D3B">
              <w:rPr>
                <w:rFonts w:ascii="Arial" w:hAnsi="Arial" w:cs="Arial"/>
                <w:sz w:val="21"/>
                <w:szCs w:val="21"/>
              </w:rPr>
              <w:t xml:space="preserve">(2002). “Conclusión: el urbanismo actual dentro del paradigma de las ciencias de la complejidad” en </w:t>
            </w:r>
            <w:r w:rsidRPr="005E7D3B">
              <w:rPr>
                <w:rFonts w:ascii="Arial" w:hAnsi="Arial" w:cs="Arial"/>
                <w:sz w:val="21"/>
                <w:szCs w:val="21"/>
                <w:lang w:val="es-MX"/>
              </w:rPr>
              <w:t xml:space="preserve">Ruiz Sánchez, Javier, </w:t>
            </w:r>
            <w:r w:rsidRPr="005E7D3B">
              <w:rPr>
                <w:rFonts w:ascii="Arial" w:hAnsi="Arial" w:cs="Arial"/>
                <w:i/>
                <w:sz w:val="21"/>
                <w:szCs w:val="21"/>
              </w:rPr>
              <w:t xml:space="preserve">La enseñanza del urbanismo y la enseñanza de la práctica del urbanismo. Un proyecto docente en el marco de la realidad urbana compleja, </w:t>
            </w:r>
            <w:r w:rsidRPr="005E7D3B">
              <w:rPr>
                <w:rFonts w:ascii="Arial" w:hAnsi="Arial" w:cs="Arial"/>
                <w:sz w:val="21"/>
                <w:szCs w:val="21"/>
              </w:rPr>
              <w:t>Cuaderno de investigación urbanística No. 35, Instituto Juan de Herrera, Madrid, págs. 81-84.</w:t>
            </w:r>
          </w:p>
        </w:tc>
        <w:tc>
          <w:tcPr>
            <w:tcW w:w="558" w:type="dxa"/>
            <w:tcBorders>
              <w:top w:val="nil"/>
              <w:left w:val="nil"/>
              <w:bottom w:val="threeDEngrave" w:sz="24" w:space="0" w:color="auto"/>
              <w:right w:val="threeDEngrave" w:sz="24" w:space="0" w:color="auto"/>
            </w:tcBorders>
          </w:tcPr>
          <w:p w:rsidR="00394C0F" w:rsidRPr="00DB7A75" w:rsidRDefault="00394C0F">
            <w:pPr>
              <w:pStyle w:val="Ttulo"/>
              <w:spacing w:before="160"/>
              <w:ind w:left="113" w:right="113"/>
              <w:jc w:val="left"/>
              <w:rPr>
                <w:b w:val="0"/>
                <w:sz w:val="20"/>
                <w:lang w:val="es-MX"/>
              </w:rPr>
            </w:pPr>
          </w:p>
        </w:tc>
      </w:tr>
    </w:tbl>
    <w:p w:rsidR="007C67EE" w:rsidRDefault="007C67EE" w:rsidP="009F5ED3">
      <w:pPr>
        <w:pStyle w:val="Ttulo"/>
        <w:spacing w:before="60"/>
        <w:jc w:val="right"/>
        <w:rPr>
          <w:b w:val="0"/>
          <w:sz w:val="16"/>
        </w:rPr>
      </w:pPr>
    </w:p>
    <w:p w:rsidR="009F5ED3" w:rsidRPr="00A06639" w:rsidRDefault="0098310A" w:rsidP="009F5ED3">
      <w:pPr>
        <w:pStyle w:val="Ttulo"/>
        <w:spacing w:before="60"/>
        <w:jc w:val="right"/>
        <w:rPr>
          <w:b w:val="0"/>
          <w:sz w:val="16"/>
          <w:lang w:val="es-MX"/>
        </w:rPr>
      </w:pPr>
      <w:r>
        <w:rPr>
          <w:b w:val="0"/>
          <w:sz w:val="16"/>
        </w:rPr>
        <w:lastRenderedPageBreak/>
        <w:t xml:space="preserve">Hoja 5 de </w:t>
      </w:r>
      <w:r w:rsidR="00A06639">
        <w:rPr>
          <w:b w:val="0"/>
          <w:sz w:val="16"/>
          <w:lang w:val="es-MX"/>
        </w:rPr>
        <w:t>6</w:t>
      </w:r>
    </w:p>
    <w:tbl>
      <w:tblPr>
        <w:tblW w:w="10418" w:type="dxa"/>
        <w:tblBorders>
          <w:top w:val="threeDEmboss" w:sz="24" w:space="0" w:color="auto"/>
          <w:left w:val="threeDEmboss" w:sz="24" w:space="0" w:color="auto"/>
          <w:bottom w:val="threeDEngrave" w:sz="24" w:space="0" w:color="auto"/>
          <w:right w:val="threeDEngrave" w:sz="2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24"/>
        <w:gridCol w:w="9236"/>
        <w:gridCol w:w="558"/>
      </w:tblGrid>
      <w:tr w:rsidR="009F5ED3" w:rsidRPr="009F5ED3" w:rsidTr="0098310A">
        <w:trPr>
          <w:cantSplit/>
          <w:trHeight w:val="13347"/>
        </w:trPr>
        <w:tc>
          <w:tcPr>
            <w:tcW w:w="624" w:type="dxa"/>
          </w:tcPr>
          <w:p w:rsidR="009F5ED3" w:rsidRPr="00DB7A75" w:rsidRDefault="009F5ED3" w:rsidP="006F0841">
            <w:pPr>
              <w:pStyle w:val="Ttulo"/>
              <w:spacing w:before="160"/>
              <w:ind w:left="113" w:right="113"/>
              <w:jc w:val="left"/>
              <w:rPr>
                <w:b w:val="0"/>
                <w:sz w:val="20"/>
                <w:lang w:val="es-MX"/>
              </w:rPr>
            </w:pPr>
          </w:p>
        </w:tc>
        <w:tc>
          <w:tcPr>
            <w:tcW w:w="9236" w:type="dxa"/>
          </w:tcPr>
          <w:p w:rsidR="0053564C" w:rsidRPr="00E15F05" w:rsidRDefault="0053564C" w:rsidP="0053564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15F05">
              <w:rPr>
                <w:rFonts w:ascii="Arial" w:hAnsi="Arial" w:cs="Arial"/>
                <w:b/>
                <w:sz w:val="22"/>
                <w:szCs w:val="22"/>
              </w:rPr>
              <w:t>3. De la sustentabilidad</w:t>
            </w:r>
            <w:r w:rsidR="00B42B3D" w:rsidRPr="00E15F05">
              <w:rPr>
                <w:rFonts w:ascii="Arial" w:hAnsi="Arial" w:cs="Arial"/>
                <w:b/>
                <w:sz w:val="22"/>
                <w:szCs w:val="22"/>
              </w:rPr>
              <w:t xml:space="preserve"> ambiental</w:t>
            </w:r>
            <w:r w:rsidRPr="00E15F05">
              <w:rPr>
                <w:rFonts w:ascii="Arial" w:hAnsi="Arial" w:cs="Arial"/>
                <w:b/>
                <w:sz w:val="22"/>
                <w:szCs w:val="22"/>
              </w:rPr>
              <w:t xml:space="preserve"> a la complejidad ambiental.</w:t>
            </w:r>
          </w:p>
          <w:p w:rsidR="0053564C" w:rsidRPr="00E15F05" w:rsidRDefault="0053564C" w:rsidP="0053564C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hAnsi="Arial" w:cs="Arial"/>
                <w:b/>
                <w:i/>
              </w:rPr>
            </w:pPr>
            <w:proofErr w:type="spellStart"/>
            <w:r w:rsidRPr="00E15F05">
              <w:rPr>
                <w:rFonts w:ascii="Arial" w:hAnsi="Arial" w:cs="Arial"/>
                <w:b/>
                <w:i/>
              </w:rPr>
              <w:t>Origenes</w:t>
            </w:r>
            <w:proofErr w:type="spellEnd"/>
            <w:r w:rsidRPr="00E15F05">
              <w:rPr>
                <w:rFonts w:ascii="Arial" w:hAnsi="Arial" w:cs="Arial"/>
                <w:b/>
                <w:i/>
              </w:rPr>
              <w:t xml:space="preserve"> del paradigma de la </w:t>
            </w:r>
            <w:proofErr w:type="spellStart"/>
            <w:r w:rsidRPr="00E15F05">
              <w:rPr>
                <w:rFonts w:ascii="Arial" w:hAnsi="Arial" w:cs="Arial"/>
                <w:b/>
                <w:i/>
              </w:rPr>
              <w:t>sustentbilidad</w:t>
            </w:r>
            <w:proofErr w:type="spellEnd"/>
            <w:r w:rsidR="00B42B3D" w:rsidRPr="00E15F05">
              <w:rPr>
                <w:rFonts w:ascii="Arial" w:hAnsi="Arial" w:cs="Arial"/>
                <w:b/>
                <w:i/>
              </w:rPr>
              <w:t xml:space="preserve"> ambiental</w:t>
            </w:r>
            <w:r w:rsidRPr="00E15F05">
              <w:rPr>
                <w:rFonts w:ascii="Arial" w:hAnsi="Arial" w:cs="Arial"/>
                <w:b/>
                <w:i/>
              </w:rPr>
              <w:t>.</w:t>
            </w:r>
          </w:p>
          <w:p w:rsidR="001A5669" w:rsidRPr="00E15F05" w:rsidRDefault="001A5669" w:rsidP="001A5669">
            <w:pPr>
              <w:autoSpaceDE w:val="0"/>
              <w:autoSpaceDN w:val="0"/>
              <w:adjustRightInd w:val="0"/>
              <w:ind w:left="709" w:hanging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5F05">
              <w:rPr>
                <w:rFonts w:ascii="Arial" w:hAnsi="Arial" w:cs="Arial"/>
                <w:sz w:val="22"/>
                <w:szCs w:val="22"/>
              </w:rPr>
              <w:t xml:space="preserve">Comisión </w:t>
            </w:r>
            <w:proofErr w:type="spellStart"/>
            <w:r w:rsidRPr="00E15F05">
              <w:rPr>
                <w:rFonts w:ascii="Arial" w:hAnsi="Arial" w:cs="Arial"/>
                <w:sz w:val="22"/>
                <w:szCs w:val="22"/>
              </w:rPr>
              <w:t>Burtland</w:t>
            </w:r>
            <w:proofErr w:type="spellEnd"/>
            <w:r w:rsidRPr="00E15F05">
              <w:rPr>
                <w:rFonts w:ascii="Arial" w:hAnsi="Arial" w:cs="Arial"/>
                <w:sz w:val="22"/>
                <w:szCs w:val="22"/>
              </w:rPr>
              <w:t xml:space="preserve"> (1987). </w:t>
            </w:r>
            <w:r w:rsidRPr="00E15F05">
              <w:rPr>
                <w:rFonts w:ascii="Arial" w:hAnsi="Arial" w:cs="Arial"/>
                <w:i/>
                <w:sz w:val="22"/>
                <w:szCs w:val="22"/>
              </w:rPr>
              <w:t>Nuestro Futuro Común</w:t>
            </w:r>
            <w:r w:rsidRPr="00E15F05">
              <w:rPr>
                <w:rFonts w:ascii="Arial" w:hAnsi="Arial" w:cs="Arial"/>
                <w:sz w:val="22"/>
                <w:szCs w:val="22"/>
              </w:rPr>
              <w:t>, ONU, Nueva York</w:t>
            </w:r>
            <w:r w:rsidR="009949D1" w:rsidRPr="00E15F0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37518" w:rsidRPr="005E7D3B" w:rsidRDefault="00E37518" w:rsidP="00E37518">
            <w:pPr>
              <w:pStyle w:val="Prrafodelista"/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5E7D3B">
              <w:rPr>
                <w:rFonts w:ascii="Arial" w:hAnsi="Arial" w:cs="Arial"/>
              </w:rPr>
              <w:t xml:space="preserve">López Rangel, Rafael y López Vargas, </w:t>
            </w:r>
            <w:proofErr w:type="spellStart"/>
            <w:r w:rsidRPr="005E7D3B">
              <w:rPr>
                <w:rFonts w:ascii="Arial" w:hAnsi="Arial" w:cs="Arial"/>
              </w:rPr>
              <w:t>Varinia</w:t>
            </w:r>
            <w:proofErr w:type="spellEnd"/>
            <w:r w:rsidRPr="005E7D3B">
              <w:rPr>
                <w:rFonts w:ascii="Arial" w:hAnsi="Arial" w:cs="Arial"/>
              </w:rPr>
              <w:t xml:space="preserve"> (2004). “La sustentabilidad, paradigma emergente”, en López Rangel, Rafael, et. </w:t>
            </w:r>
            <w:proofErr w:type="gramStart"/>
            <w:r w:rsidRPr="005E7D3B">
              <w:rPr>
                <w:rFonts w:ascii="Arial" w:hAnsi="Arial" w:cs="Arial"/>
              </w:rPr>
              <w:t>al</w:t>
            </w:r>
            <w:proofErr w:type="gramEnd"/>
            <w:r w:rsidRPr="005E7D3B">
              <w:rPr>
                <w:rFonts w:ascii="Arial" w:hAnsi="Arial" w:cs="Arial"/>
              </w:rPr>
              <w:t xml:space="preserve">. (Coordinadores), </w:t>
            </w:r>
            <w:r w:rsidRPr="005E7D3B">
              <w:rPr>
                <w:rFonts w:ascii="Arial" w:hAnsi="Arial" w:cs="Arial"/>
                <w:i/>
              </w:rPr>
              <w:t>La sustentabilidad en la planeación urbana regional en México</w:t>
            </w:r>
            <w:r w:rsidRPr="005E7D3B">
              <w:rPr>
                <w:rFonts w:ascii="Arial" w:hAnsi="Arial" w:cs="Arial"/>
              </w:rPr>
              <w:t>, BUAP, Puebla, págs. 13-36.</w:t>
            </w:r>
          </w:p>
          <w:p w:rsidR="0053564C" w:rsidRPr="005E7D3B" w:rsidRDefault="0053564C" w:rsidP="0053564C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b/>
                <w:i/>
              </w:rPr>
            </w:pPr>
            <w:r w:rsidRPr="005E7D3B">
              <w:rPr>
                <w:rFonts w:ascii="Arial" w:hAnsi="Arial" w:cs="Arial"/>
                <w:b/>
                <w:i/>
              </w:rPr>
              <w:t>Debate actual sobre la sustentabilidad</w:t>
            </w:r>
            <w:r w:rsidR="00B42B3D" w:rsidRPr="005E7D3B">
              <w:rPr>
                <w:rFonts w:ascii="Arial" w:hAnsi="Arial" w:cs="Arial"/>
                <w:b/>
                <w:i/>
              </w:rPr>
              <w:t xml:space="preserve"> ambiental</w:t>
            </w:r>
            <w:r w:rsidRPr="005E7D3B">
              <w:rPr>
                <w:rFonts w:ascii="Arial" w:hAnsi="Arial" w:cs="Arial"/>
                <w:b/>
                <w:i/>
              </w:rPr>
              <w:t>.</w:t>
            </w:r>
          </w:p>
          <w:p w:rsidR="00486C4E" w:rsidRPr="005E7D3B" w:rsidRDefault="00486C4E" w:rsidP="00486C4E">
            <w:pPr>
              <w:pStyle w:val="Prrafodelista"/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proofErr w:type="spellStart"/>
            <w:r w:rsidRPr="005E7D3B">
              <w:rPr>
                <w:rFonts w:ascii="Arial" w:hAnsi="Arial" w:cs="Arial"/>
              </w:rPr>
              <w:t>Morin</w:t>
            </w:r>
            <w:proofErr w:type="spellEnd"/>
            <w:r w:rsidRPr="005E7D3B">
              <w:rPr>
                <w:rFonts w:ascii="Arial" w:hAnsi="Arial" w:cs="Arial"/>
              </w:rPr>
              <w:t xml:space="preserve">, Edgar y </w:t>
            </w:r>
            <w:proofErr w:type="spellStart"/>
            <w:r w:rsidRPr="005E7D3B">
              <w:rPr>
                <w:rFonts w:ascii="Arial" w:hAnsi="Arial" w:cs="Arial"/>
              </w:rPr>
              <w:t>Hulot</w:t>
            </w:r>
            <w:proofErr w:type="spellEnd"/>
            <w:r w:rsidRPr="005E7D3B">
              <w:rPr>
                <w:rFonts w:ascii="Arial" w:hAnsi="Arial" w:cs="Arial"/>
              </w:rPr>
              <w:t xml:space="preserve">, </w:t>
            </w:r>
            <w:proofErr w:type="spellStart"/>
            <w:r w:rsidRPr="005E7D3B">
              <w:rPr>
                <w:rFonts w:ascii="Arial" w:hAnsi="Arial" w:cs="Arial"/>
              </w:rPr>
              <w:t>Nicolas</w:t>
            </w:r>
            <w:proofErr w:type="spellEnd"/>
            <w:r w:rsidRPr="005E7D3B">
              <w:rPr>
                <w:rFonts w:ascii="Arial" w:hAnsi="Arial" w:cs="Arial"/>
              </w:rPr>
              <w:t xml:space="preserve"> (2008). “El pensamiento </w:t>
            </w:r>
            <w:proofErr w:type="spellStart"/>
            <w:r w:rsidRPr="005E7D3B">
              <w:rPr>
                <w:rFonts w:ascii="Arial" w:hAnsi="Arial" w:cs="Arial"/>
              </w:rPr>
              <w:t>ecológizado</w:t>
            </w:r>
            <w:proofErr w:type="spellEnd"/>
            <w:r w:rsidRPr="005E7D3B">
              <w:rPr>
                <w:rFonts w:ascii="Arial" w:hAnsi="Arial" w:cs="Arial"/>
              </w:rPr>
              <w:t xml:space="preserve">”, en </w:t>
            </w:r>
            <w:proofErr w:type="spellStart"/>
            <w:r w:rsidRPr="005E7D3B">
              <w:rPr>
                <w:rFonts w:ascii="Arial" w:hAnsi="Arial" w:cs="Arial"/>
              </w:rPr>
              <w:t>Morin</w:t>
            </w:r>
            <w:proofErr w:type="spellEnd"/>
            <w:r w:rsidRPr="005E7D3B">
              <w:rPr>
                <w:rFonts w:ascii="Arial" w:hAnsi="Arial" w:cs="Arial"/>
              </w:rPr>
              <w:t xml:space="preserve">, Edgar y </w:t>
            </w:r>
            <w:proofErr w:type="spellStart"/>
            <w:r w:rsidRPr="005E7D3B">
              <w:rPr>
                <w:rFonts w:ascii="Arial" w:hAnsi="Arial" w:cs="Arial"/>
              </w:rPr>
              <w:t>Hulot</w:t>
            </w:r>
            <w:proofErr w:type="spellEnd"/>
            <w:r w:rsidRPr="005E7D3B">
              <w:rPr>
                <w:rFonts w:ascii="Arial" w:hAnsi="Arial" w:cs="Arial"/>
              </w:rPr>
              <w:t xml:space="preserve">, </w:t>
            </w:r>
            <w:proofErr w:type="spellStart"/>
            <w:r w:rsidRPr="005E7D3B">
              <w:rPr>
                <w:rFonts w:ascii="Arial" w:hAnsi="Arial" w:cs="Arial"/>
              </w:rPr>
              <w:t>Nicolas</w:t>
            </w:r>
            <w:proofErr w:type="spellEnd"/>
            <w:r w:rsidRPr="005E7D3B">
              <w:rPr>
                <w:rFonts w:ascii="Arial" w:hAnsi="Arial" w:cs="Arial"/>
              </w:rPr>
              <w:t xml:space="preserve">, </w:t>
            </w:r>
            <w:r w:rsidRPr="005E7D3B">
              <w:rPr>
                <w:rFonts w:ascii="Arial" w:hAnsi="Arial" w:cs="Arial"/>
                <w:i/>
              </w:rPr>
              <w:t>El ano I de la era ecológica</w:t>
            </w:r>
            <w:r w:rsidRPr="005E7D3B">
              <w:rPr>
                <w:rFonts w:ascii="Arial" w:hAnsi="Arial" w:cs="Arial"/>
              </w:rPr>
              <w:t xml:space="preserve">, </w:t>
            </w:r>
            <w:proofErr w:type="spellStart"/>
            <w:r w:rsidRPr="005E7D3B">
              <w:rPr>
                <w:rFonts w:ascii="Arial" w:hAnsi="Arial" w:cs="Arial"/>
              </w:rPr>
              <w:t>Paidos</w:t>
            </w:r>
            <w:proofErr w:type="spellEnd"/>
            <w:r w:rsidRPr="005E7D3B">
              <w:rPr>
                <w:rFonts w:ascii="Arial" w:hAnsi="Arial" w:cs="Arial"/>
              </w:rPr>
              <w:t>, Barcelona</w:t>
            </w:r>
            <w:r w:rsidR="00125A1E" w:rsidRPr="005E7D3B">
              <w:rPr>
                <w:rFonts w:ascii="Arial" w:hAnsi="Arial" w:cs="Arial"/>
              </w:rPr>
              <w:t xml:space="preserve">, </w:t>
            </w:r>
            <w:proofErr w:type="gramStart"/>
            <w:r w:rsidR="00125A1E" w:rsidRPr="005E7D3B">
              <w:rPr>
                <w:rFonts w:ascii="Arial" w:hAnsi="Arial" w:cs="Arial"/>
              </w:rPr>
              <w:t>págs..</w:t>
            </w:r>
            <w:proofErr w:type="gramEnd"/>
            <w:r w:rsidR="00125A1E" w:rsidRPr="005E7D3B">
              <w:rPr>
                <w:rFonts w:ascii="Arial" w:hAnsi="Arial" w:cs="Arial"/>
              </w:rPr>
              <w:t xml:space="preserve"> 24-35</w:t>
            </w:r>
            <w:r w:rsidRPr="005E7D3B">
              <w:rPr>
                <w:rFonts w:ascii="Arial" w:hAnsi="Arial" w:cs="Arial"/>
              </w:rPr>
              <w:t>.</w:t>
            </w:r>
          </w:p>
          <w:p w:rsidR="0027013E" w:rsidRPr="005E7D3B" w:rsidRDefault="0027013E" w:rsidP="0027013E">
            <w:pPr>
              <w:pStyle w:val="Prrafodelista"/>
              <w:spacing w:after="0" w:line="240" w:lineRule="auto"/>
              <w:ind w:left="709" w:hanging="709"/>
              <w:jc w:val="both"/>
              <w:rPr>
                <w:rFonts w:ascii="Arial" w:hAnsi="Arial" w:cs="Arial"/>
                <w:i/>
              </w:rPr>
            </w:pPr>
            <w:r w:rsidRPr="005E7D3B">
              <w:rPr>
                <w:rFonts w:ascii="Arial" w:hAnsi="Arial" w:cs="Arial"/>
              </w:rPr>
              <w:t xml:space="preserve">Rojas Hernández, Jorge (2003). “Conflictos y movimientos sociales ambientales”, en Rojas Hernández, Jorge y Parra Barrientos, Oscar, </w:t>
            </w:r>
            <w:r w:rsidRPr="005E7D3B">
              <w:rPr>
                <w:rFonts w:ascii="Arial" w:hAnsi="Arial" w:cs="Arial"/>
                <w:i/>
              </w:rPr>
              <w:t xml:space="preserve">Conceptos básicos sobre medo ambiente y desarrollo sustentable”, </w:t>
            </w:r>
            <w:proofErr w:type="spellStart"/>
            <w:r w:rsidRPr="005E7D3B">
              <w:rPr>
                <w:rFonts w:ascii="Arial" w:hAnsi="Arial" w:cs="Arial"/>
              </w:rPr>
              <w:t>Inet-Gtz</w:t>
            </w:r>
            <w:proofErr w:type="spellEnd"/>
            <w:r w:rsidRPr="005E7D3B">
              <w:rPr>
                <w:rFonts w:ascii="Arial" w:hAnsi="Arial" w:cs="Arial"/>
              </w:rPr>
              <w:t>, Buenos Aires, págs. 283-300.</w:t>
            </w:r>
          </w:p>
          <w:p w:rsidR="0053564C" w:rsidRPr="005E7D3B" w:rsidRDefault="0053564C" w:rsidP="0053564C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b/>
                <w:i/>
              </w:rPr>
            </w:pPr>
            <w:r w:rsidRPr="005E7D3B">
              <w:rPr>
                <w:rFonts w:ascii="Arial" w:hAnsi="Arial" w:cs="Arial"/>
                <w:b/>
                <w:i/>
              </w:rPr>
              <w:t xml:space="preserve">La construcción del </w:t>
            </w:r>
            <w:proofErr w:type="spellStart"/>
            <w:r w:rsidRPr="005E7D3B">
              <w:rPr>
                <w:rFonts w:ascii="Arial" w:hAnsi="Arial" w:cs="Arial"/>
                <w:b/>
                <w:i/>
              </w:rPr>
              <w:t>paradigama</w:t>
            </w:r>
            <w:proofErr w:type="spellEnd"/>
            <w:r w:rsidRPr="005E7D3B">
              <w:rPr>
                <w:rFonts w:ascii="Arial" w:hAnsi="Arial" w:cs="Arial"/>
                <w:b/>
                <w:i/>
              </w:rPr>
              <w:t xml:space="preserve"> de la complejidad ambiental.</w:t>
            </w:r>
          </w:p>
          <w:p w:rsidR="0027013E" w:rsidRPr="005E7D3B" w:rsidRDefault="0027013E" w:rsidP="0027013E">
            <w:pPr>
              <w:ind w:left="709" w:hanging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7D3B">
              <w:rPr>
                <w:rFonts w:ascii="Arial" w:hAnsi="Arial" w:cs="Arial"/>
                <w:sz w:val="22"/>
                <w:szCs w:val="22"/>
              </w:rPr>
              <w:t>Arana, Aracelis (2007). “Repensando la complejidad ambiental: dos estudios de caso”, en Revista Investigación y Postgrado Vol. 22, No. 1, págs. 13-57.</w:t>
            </w:r>
          </w:p>
          <w:p w:rsidR="006F35EE" w:rsidRPr="005E7D3B" w:rsidRDefault="006F35EE" w:rsidP="006F35EE">
            <w:pPr>
              <w:pStyle w:val="Prrafodelista"/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proofErr w:type="spellStart"/>
            <w:r w:rsidRPr="005E7D3B">
              <w:rPr>
                <w:rFonts w:ascii="Arial" w:hAnsi="Arial" w:cs="Arial"/>
              </w:rPr>
              <w:t>Leff</w:t>
            </w:r>
            <w:proofErr w:type="spellEnd"/>
            <w:r w:rsidRPr="005E7D3B">
              <w:rPr>
                <w:rFonts w:ascii="Arial" w:hAnsi="Arial" w:cs="Arial"/>
              </w:rPr>
              <w:t xml:space="preserve">, Enrique, et. </w:t>
            </w:r>
            <w:proofErr w:type="gramStart"/>
            <w:r w:rsidRPr="005E7D3B">
              <w:rPr>
                <w:rFonts w:ascii="Arial" w:hAnsi="Arial" w:cs="Arial"/>
              </w:rPr>
              <w:t>al</w:t>
            </w:r>
            <w:proofErr w:type="gramEnd"/>
            <w:r w:rsidRPr="005E7D3B">
              <w:rPr>
                <w:rFonts w:ascii="Arial" w:hAnsi="Arial" w:cs="Arial"/>
              </w:rPr>
              <w:t xml:space="preserve">. (2002). “Más allá del desarrollo sostenible. La construcción de una racionalidad ambiental para la sustentabilidad: Una visión desde América Latina”, en  </w:t>
            </w:r>
            <w:proofErr w:type="spellStart"/>
            <w:r w:rsidRPr="005E7D3B">
              <w:rPr>
                <w:rFonts w:ascii="Arial" w:hAnsi="Arial" w:cs="Arial"/>
              </w:rPr>
              <w:t>Leff</w:t>
            </w:r>
            <w:proofErr w:type="spellEnd"/>
            <w:r w:rsidRPr="005E7D3B">
              <w:rPr>
                <w:rFonts w:ascii="Arial" w:hAnsi="Arial" w:cs="Arial"/>
              </w:rPr>
              <w:t xml:space="preserve">, Enrique, et. </w:t>
            </w:r>
            <w:proofErr w:type="gramStart"/>
            <w:r w:rsidRPr="005E7D3B">
              <w:rPr>
                <w:rFonts w:ascii="Arial" w:hAnsi="Arial" w:cs="Arial"/>
              </w:rPr>
              <w:t>al</w:t>
            </w:r>
            <w:proofErr w:type="gramEnd"/>
            <w:r w:rsidRPr="005E7D3B">
              <w:rPr>
                <w:rFonts w:ascii="Arial" w:hAnsi="Arial" w:cs="Arial"/>
              </w:rPr>
              <w:t>. (</w:t>
            </w:r>
            <w:proofErr w:type="gramStart"/>
            <w:r w:rsidRPr="005E7D3B">
              <w:rPr>
                <w:rFonts w:ascii="Arial" w:hAnsi="Arial" w:cs="Arial"/>
              </w:rPr>
              <w:t>coordinadores</w:t>
            </w:r>
            <w:proofErr w:type="gramEnd"/>
            <w:r w:rsidRPr="005E7D3B">
              <w:rPr>
                <w:rFonts w:ascii="Arial" w:hAnsi="Arial" w:cs="Arial"/>
              </w:rPr>
              <w:t xml:space="preserve">), </w:t>
            </w:r>
            <w:r w:rsidRPr="005E7D3B">
              <w:rPr>
                <w:rFonts w:ascii="Arial" w:hAnsi="Arial" w:cs="Arial"/>
                <w:i/>
              </w:rPr>
              <w:t>La transición hacia el desarrollo sustentable. Perspectivas de América Latina y el Caribe</w:t>
            </w:r>
            <w:r w:rsidRPr="005E7D3B">
              <w:rPr>
                <w:rFonts w:ascii="Arial" w:hAnsi="Arial" w:cs="Arial"/>
              </w:rPr>
              <w:t>. Ed. Secretaria de Medio Ambiente y Recursos Naturales/Instituto Nacional de Ecología/UAM/ONU-Programa de las Naciones Unidas para el Medio Ambiente, México</w:t>
            </w:r>
            <w:r w:rsidR="005219A5" w:rsidRPr="005E7D3B">
              <w:rPr>
                <w:rFonts w:ascii="Arial" w:hAnsi="Arial" w:cs="Arial"/>
              </w:rPr>
              <w:t xml:space="preserve">, </w:t>
            </w:r>
            <w:proofErr w:type="gramStart"/>
            <w:r w:rsidR="005219A5" w:rsidRPr="005E7D3B">
              <w:rPr>
                <w:rFonts w:ascii="Arial" w:hAnsi="Arial" w:cs="Arial"/>
              </w:rPr>
              <w:t>págs..</w:t>
            </w:r>
            <w:proofErr w:type="gramEnd"/>
            <w:r w:rsidR="005219A5" w:rsidRPr="005E7D3B">
              <w:rPr>
                <w:rFonts w:ascii="Arial" w:hAnsi="Arial" w:cs="Arial"/>
              </w:rPr>
              <w:t xml:space="preserve"> 467-566</w:t>
            </w:r>
            <w:r w:rsidRPr="005E7D3B">
              <w:rPr>
                <w:rFonts w:ascii="Arial" w:hAnsi="Arial" w:cs="Arial"/>
              </w:rPr>
              <w:t>.</w:t>
            </w:r>
          </w:p>
          <w:p w:rsidR="0074643F" w:rsidRPr="005E7D3B" w:rsidRDefault="0053564C" w:rsidP="0074643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E7D3B">
              <w:rPr>
                <w:rFonts w:ascii="Arial" w:hAnsi="Arial" w:cs="Arial"/>
                <w:b/>
                <w:sz w:val="22"/>
                <w:szCs w:val="22"/>
              </w:rPr>
              <w:t>Tema 4</w:t>
            </w:r>
            <w:r w:rsidR="0074643F" w:rsidRPr="005E7D3B">
              <w:rPr>
                <w:rFonts w:ascii="Arial" w:hAnsi="Arial" w:cs="Arial"/>
                <w:b/>
                <w:sz w:val="22"/>
                <w:szCs w:val="22"/>
              </w:rPr>
              <w:t>. Teoría de los sistemas complejos, estudios urbanos y complejidad ambiental.</w:t>
            </w:r>
          </w:p>
          <w:p w:rsidR="0074643F" w:rsidRPr="005E7D3B" w:rsidRDefault="0074643F" w:rsidP="0074643F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hAnsi="Arial" w:cs="Arial"/>
                <w:b/>
                <w:i/>
              </w:rPr>
            </w:pPr>
            <w:r w:rsidRPr="005E7D3B">
              <w:rPr>
                <w:rFonts w:ascii="Arial" w:hAnsi="Arial" w:cs="Arial"/>
                <w:b/>
                <w:i/>
                <w:lang w:val="es-ES"/>
              </w:rPr>
              <w:t>Construcciones teóricas</w:t>
            </w:r>
            <w:r w:rsidRPr="005E7D3B">
              <w:rPr>
                <w:rFonts w:ascii="Arial" w:hAnsi="Arial" w:cs="Arial"/>
                <w:b/>
                <w:i/>
              </w:rPr>
              <w:t xml:space="preserve"> de los sistemas complejos </w:t>
            </w:r>
            <w:proofErr w:type="spellStart"/>
            <w:r w:rsidRPr="005E7D3B">
              <w:rPr>
                <w:rFonts w:ascii="Arial" w:hAnsi="Arial" w:cs="Arial"/>
                <w:b/>
                <w:i/>
              </w:rPr>
              <w:t>apartir</w:t>
            </w:r>
            <w:proofErr w:type="spellEnd"/>
            <w:r w:rsidRPr="005E7D3B">
              <w:rPr>
                <w:rFonts w:ascii="Arial" w:hAnsi="Arial" w:cs="Arial"/>
                <w:b/>
                <w:i/>
              </w:rPr>
              <w:t xml:space="preserve"> de los </w:t>
            </w:r>
            <w:proofErr w:type="spellStart"/>
            <w:r w:rsidRPr="005E7D3B">
              <w:rPr>
                <w:rFonts w:ascii="Arial" w:hAnsi="Arial" w:cs="Arial"/>
                <w:b/>
                <w:i/>
              </w:rPr>
              <w:t>princios</w:t>
            </w:r>
            <w:proofErr w:type="spellEnd"/>
            <w:r w:rsidRPr="005E7D3B">
              <w:rPr>
                <w:rFonts w:ascii="Arial" w:hAnsi="Arial" w:cs="Arial"/>
                <w:b/>
                <w:i/>
              </w:rPr>
              <w:t xml:space="preserve"> de organización y evolución.</w:t>
            </w:r>
          </w:p>
          <w:p w:rsidR="0074643F" w:rsidRPr="005E7D3B" w:rsidRDefault="0074643F" w:rsidP="0074643F">
            <w:pPr>
              <w:pStyle w:val="Prrafodelista"/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5E7D3B">
              <w:rPr>
                <w:rFonts w:ascii="Arial" w:hAnsi="Arial" w:cs="Arial"/>
              </w:rPr>
              <w:t xml:space="preserve">García, Rolando (2000). “El conocimiento como sistema complejo” en García, Rolando, </w:t>
            </w:r>
            <w:r w:rsidRPr="005E7D3B">
              <w:rPr>
                <w:rFonts w:ascii="Arial" w:hAnsi="Arial" w:cs="Arial"/>
                <w:i/>
              </w:rPr>
              <w:t>El conocimiento en construcción. De las formulaciones de Jean Piaget a la teoría de sistemas complejos,</w:t>
            </w:r>
            <w:r w:rsidRPr="005E7D3B">
              <w:rPr>
                <w:rFonts w:ascii="Arial" w:hAnsi="Arial" w:cs="Arial"/>
              </w:rPr>
              <w:t xml:space="preserve"> </w:t>
            </w:r>
            <w:proofErr w:type="spellStart"/>
            <w:r w:rsidRPr="005E7D3B">
              <w:rPr>
                <w:rFonts w:ascii="Arial" w:hAnsi="Arial" w:cs="Arial"/>
              </w:rPr>
              <w:t>Gedisa</w:t>
            </w:r>
            <w:proofErr w:type="spellEnd"/>
            <w:r w:rsidRPr="005E7D3B">
              <w:rPr>
                <w:rFonts w:ascii="Arial" w:hAnsi="Arial" w:cs="Arial"/>
              </w:rPr>
              <w:t>, Barcelona</w:t>
            </w:r>
            <w:r w:rsidR="005C5802" w:rsidRPr="005E7D3B">
              <w:rPr>
                <w:rFonts w:ascii="Arial" w:hAnsi="Arial" w:cs="Arial"/>
              </w:rPr>
              <w:t>, págs. 65-92</w:t>
            </w:r>
            <w:r w:rsidRPr="005E7D3B">
              <w:rPr>
                <w:rFonts w:ascii="Arial" w:hAnsi="Arial" w:cs="Arial"/>
              </w:rPr>
              <w:t>.</w:t>
            </w:r>
          </w:p>
          <w:p w:rsidR="0074643F" w:rsidRPr="005E7D3B" w:rsidRDefault="0074643F" w:rsidP="0074643F">
            <w:pPr>
              <w:pStyle w:val="Prrafodelista"/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5E7D3B">
              <w:rPr>
                <w:rFonts w:ascii="Arial" w:hAnsi="Arial" w:cs="Arial"/>
              </w:rPr>
              <w:t xml:space="preserve">--- (2006). “Conceptos básicos para el estudio de sistemas complejos”, en García, Rolando, </w:t>
            </w:r>
            <w:r w:rsidRPr="005E7D3B">
              <w:rPr>
                <w:rFonts w:ascii="Arial" w:hAnsi="Arial" w:cs="Arial"/>
                <w:i/>
              </w:rPr>
              <w:t>Sistemas complejos. Conceptos, método y fundamentación epistemológica de la investigación interdisciplinaria</w:t>
            </w:r>
            <w:r w:rsidRPr="005E7D3B">
              <w:rPr>
                <w:rFonts w:ascii="Arial" w:hAnsi="Arial" w:cs="Arial"/>
              </w:rPr>
              <w:t xml:space="preserve">, </w:t>
            </w:r>
            <w:proofErr w:type="spellStart"/>
            <w:r w:rsidRPr="005E7D3B">
              <w:rPr>
                <w:rFonts w:ascii="Arial" w:hAnsi="Arial" w:cs="Arial"/>
              </w:rPr>
              <w:t>Gedisa</w:t>
            </w:r>
            <w:proofErr w:type="spellEnd"/>
            <w:r w:rsidRPr="005E7D3B">
              <w:rPr>
                <w:rFonts w:ascii="Arial" w:hAnsi="Arial" w:cs="Arial"/>
              </w:rPr>
              <w:t>, Barcelona, págs. 39-70.</w:t>
            </w:r>
          </w:p>
          <w:p w:rsidR="0074643F" w:rsidRPr="005E7D3B" w:rsidRDefault="0074643F" w:rsidP="0074643F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hAnsi="Arial" w:cs="Arial"/>
                <w:b/>
                <w:i/>
              </w:rPr>
            </w:pPr>
            <w:r w:rsidRPr="005E7D3B">
              <w:rPr>
                <w:rFonts w:ascii="Arial" w:hAnsi="Arial" w:cs="Arial"/>
                <w:b/>
                <w:i/>
              </w:rPr>
              <w:t>Estudio del paradigma de la complejidad ambiental desde la teoría de los sistemas complejos.</w:t>
            </w:r>
          </w:p>
          <w:p w:rsidR="0074643F" w:rsidRPr="005E7D3B" w:rsidRDefault="0074643F" w:rsidP="0074643F">
            <w:pPr>
              <w:pStyle w:val="Prrafodelista"/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proofErr w:type="spellStart"/>
            <w:r w:rsidRPr="005E7D3B">
              <w:rPr>
                <w:rFonts w:ascii="Arial" w:hAnsi="Arial" w:cs="Arial"/>
              </w:rPr>
              <w:t>Leff</w:t>
            </w:r>
            <w:proofErr w:type="spellEnd"/>
            <w:r w:rsidRPr="005E7D3B">
              <w:rPr>
                <w:rFonts w:ascii="Arial" w:hAnsi="Arial" w:cs="Arial"/>
              </w:rPr>
              <w:t xml:space="preserve">, Enrique (2007). </w:t>
            </w:r>
            <w:r w:rsidRPr="005E7D3B">
              <w:rPr>
                <w:rFonts w:ascii="Arial" w:hAnsi="Arial" w:cs="Arial"/>
                <w:i/>
              </w:rPr>
              <w:t>La complejidad ambiental</w:t>
            </w:r>
            <w:r w:rsidRPr="005E7D3B">
              <w:rPr>
                <w:rFonts w:ascii="Arial" w:hAnsi="Arial" w:cs="Arial"/>
              </w:rPr>
              <w:t xml:space="preserve">, en Polis Revista Latinoamericana No. 17, Hacia la </w:t>
            </w:r>
            <w:proofErr w:type="spellStart"/>
            <w:r w:rsidRPr="005E7D3B">
              <w:rPr>
                <w:rFonts w:ascii="Arial" w:hAnsi="Arial" w:cs="Arial"/>
              </w:rPr>
              <w:t>transdiciplinariedad</w:t>
            </w:r>
            <w:proofErr w:type="spellEnd"/>
            <w:r w:rsidRPr="005E7D3B">
              <w:rPr>
                <w:rFonts w:ascii="Arial" w:hAnsi="Arial" w:cs="Arial"/>
              </w:rPr>
              <w:t>, CISPO, Colombia, págs. 2-9.</w:t>
            </w:r>
          </w:p>
          <w:p w:rsidR="00DE123B" w:rsidRPr="005E7D3B" w:rsidRDefault="00DE123B" w:rsidP="00DE123B">
            <w:pPr>
              <w:pStyle w:val="Prrafodelista"/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proofErr w:type="spellStart"/>
            <w:r w:rsidRPr="005E7D3B">
              <w:rPr>
                <w:rFonts w:ascii="Arial" w:hAnsi="Arial" w:cs="Arial"/>
              </w:rPr>
              <w:t>Sotolongo</w:t>
            </w:r>
            <w:proofErr w:type="spellEnd"/>
            <w:r w:rsidRPr="005E7D3B">
              <w:rPr>
                <w:rFonts w:ascii="Arial" w:hAnsi="Arial" w:cs="Arial"/>
              </w:rPr>
              <w:t xml:space="preserve"> Codina, Pedro Luis y Delgado Díaz, Carlos Jesús (2006). “Complejidad y medio ambiente”, en </w:t>
            </w:r>
            <w:proofErr w:type="spellStart"/>
            <w:r w:rsidRPr="005E7D3B">
              <w:rPr>
                <w:rFonts w:ascii="Arial" w:hAnsi="Arial" w:cs="Arial"/>
              </w:rPr>
              <w:t>Leff</w:t>
            </w:r>
            <w:proofErr w:type="spellEnd"/>
            <w:r w:rsidRPr="005E7D3B">
              <w:rPr>
                <w:rFonts w:ascii="Arial" w:hAnsi="Arial" w:cs="Arial"/>
              </w:rPr>
              <w:t xml:space="preserve">, Enrique </w:t>
            </w:r>
            <w:r w:rsidRPr="005E7D3B">
              <w:rPr>
                <w:rFonts w:ascii="Arial" w:hAnsi="Arial" w:cs="Arial"/>
                <w:i/>
              </w:rPr>
              <w:t>La revolución contemporánea del saber y la complejidad social. Hacia una ciencias sociales de nuevo tipo</w:t>
            </w:r>
            <w:r w:rsidRPr="005E7D3B">
              <w:rPr>
                <w:rFonts w:ascii="Arial" w:hAnsi="Arial" w:cs="Arial"/>
              </w:rPr>
              <w:t>, Siglo XXI, México</w:t>
            </w:r>
            <w:r w:rsidR="005219A5" w:rsidRPr="005E7D3B">
              <w:rPr>
                <w:rFonts w:ascii="Arial" w:hAnsi="Arial" w:cs="Arial"/>
              </w:rPr>
              <w:t xml:space="preserve">, </w:t>
            </w:r>
            <w:proofErr w:type="gramStart"/>
            <w:r w:rsidR="005219A5" w:rsidRPr="005E7D3B">
              <w:rPr>
                <w:rFonts w:ascii="Arial" w:hAnsi="Arial" w:cs="Arial"/>
              </w:rPr>
              <w:t>págs..</w:t>
            </w:r>
            <w:proofErr w:type="gramEnd"/>
            <w:r w:rsidR="005219A5" w:rsidRPr="005E7D3B">
              <w:rPr>
                <w:rFonts w:ascii="Arial" w:hAnsi="Arial" w:cs="Arial"/>
              </w:rPr>
              <w:t xml:space="preserve"> 165-177</w:t>
            </w:r>
            <w:r w:rsidRPr="005E7D3B">
              <w:rPr>
                <w:rFonts w:ascii="Arial" w:hAnsi="Arial" w:cs="Arial"/>
              </w:rPr>
              <w:t>.</w:t>
            </w:r>
          </w:p>
          <w:p w:rsidR="0074643F" w:rsidRPr="005E7D3B" w:rsidRDefault="0074643F" w:rsidP="0074643F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hAnsi="Arial" w:cs="Arial"/>
                <w:b/>
                <w:i/>
              </w:rPr>
            </w:pPr>
            <w:r w:rsidRPr="005E7D3B">
              <w:rPr>
                <w:rFonts w:ascii="Arial" w:hAnsi="Arial" w:cs="Arial"/>
                <w:b/>
                <w:i/>
              </w:rPr>
              <w:t>Aportaciones de la teoría de los sistemas complejos para interpretar la complejidad ambiental de la ciudad.</w:t>
            </w:r>
          </w:p>
          <w:p w:rsidR="0074643F" w:rsidRPr="005E7D3B" w:rsidRDefault="0074643F" w:rsidP="0074643F">
            <w:pPr>
              <w:pStyle w:val="Prrafodelista"/>
              <w:spacing w:after="0" w:line="240" w:lineRule="auto"/>
              <w:ind w:left="709" w:hanging="709"/>
              <w:jc w:val="both"/>
              <w:rPr>
                <w:rFonts w:ascii="Arial" w:hAnsi="Arial" w:cs="Arial"/>
                <w:b/>
                <w:i/>
              </w:rPr>
            </w:pPr>
            <w:r w:rsidRPr="005E7D3B">
              <w:rPr>
                <w:rFonts w:ascii="Arial" w:hAnsi="Arial" w:cs="Arial"/>
              </w:rPr>
              <w:t>López Rangel, Rafael (2008). “La incorporación de los procesos ambientales-</w:t>
            </w:r>
            <w:proofErr w:type="spellStart"/>
            <w:r w:rsidRPr="005E7D3B">
              <w:rPr>
                <w:rFonts w:ascii="Arial" w:hAnsi="Arial" w:cs="Arial"/>
              </w:rPr>
              <w:t>ecosistémicos</w:t>
            </w:r>
            <w:proofErr w:type="spellEnd"/>
            <w:r w:rsidRPr="005E7D3B">
              <w:rPr>
                <w:rFonts w:ascii="Arial" w:hAnsi="Arial" w:cs="Arial"/>
              </w:rPr>
              <w:t xml:space="preserve"> y de sustentabilidad en las investigaciones urbanas de México”, en Sosa Oliver, Jorge, </w:t>
            </w:r>
            <w:proofErr w:type="spellStart"/>
            <w:r w:rsidRPr="005E7D3B">
              <w:rPr>
                <w:rFonts w:ascii="Arial" w:hAnsi="Arial" w:cs="Arial"/>
              </w:rPr>
              <w:t>Valerdi</w:t>
            </w:r>
            <w:proofErr w:type="spellEnd"/>
            <w:r w:rsidRPr="005E7D3B">
              <w:rPr>
                <w:rFonts w:ascii="Arial" w:hAnsi="Arial" w:cs="Arial"/>
              </w:rPr>
              <w:t xml:space="preserve"> Nochebuena, María Cristina y Guerrero Bazán, Juan Manuel,</w:t>
            </w:r>
            <w:r w:rsidRPr="005E7D3B">
              <w:rPr>
                <w:rFonts w:ascii="Arial" w:hAnsi="Arial" w:cs="Arial"/>
                <w:i/>
              </w:rPr>
              <w:t xml:space="preserve"> Diseño, Arquitectura y Tecnología. Consideraciones Medioambientales, </w:t>
            </w:r>
            <w:r w:rsidRPr="005E7D3B">
              <w:rPr>
                <w:rFonts w:ascii="Arial" w:hAnsi="Arial" w:cs="Arial"/>
              </w:rPr>
              <w:t xml:space="preserve">BUAP. Puebla, </w:t>
            </w:r>
            <w:r w:rsidR="0053564C" w:rsidRPr="005E7D3B">
              <w:rPr>
                <w:rFonts w:ascii="Arial" w:hAnsi="Arial" w:cs="Arial"/>
              </w:rPr>
              <w:t>págs</w:t>
            </w:r>
            <w:r w:rsidRPr="005E7D3B">
              <w:rPr>
                <w:rFonts w:ascii="Arial" w:hAnsi="Arial" w:cs="Arial"/>
              </w:rPr>
              <w:t>. 15-39.</w:t>
            </w:r>
          </w:p>
          <w:p w:rsidR="0053564C" w:rsidRPr="00E15F05" w:rsidRDefault="0053564C" w:rsidP="0053564C">
            <w:pPr>
              <w:pStyle w:val="Piedepgina"/>
              <w:tabs>
                <w:tab w:val="clear" w:pos="4419"/>
                <w:tab w:val="clear" w:pos="8838"/>
              </w:tabs>
              <w:ind w:left="539" w:hanging="539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5E7D3B">
              <w:rPr>
                <w:rFonts w:ascii="Arial" w:hAnsi="Arial" w:cs="Arial"/>
                <w:sz w:val="22"/>
                <w:szCs w:val="22"/>
              </w:rPr>
              <w:t xml:space="preserve">Tudela, Fernando (1989). “Síntesis y conclusiones. Las perspectivas </w:t>
            </w:r>
            <w:proofErr w:type="spellStart"/>
            <w:r w:rsidRPr="005E7D3B">
              <w:rPr>
                <w:rFonts w:ascii="Arial" w:hAnsi="Arial" w:cs="Arial"/>
                <w:sz w:val="22"/>
                <w:szCs w:val="22"/>
              </w:rPr>
              <w:t>socioambientales</w:t>
            </w:r>
            <w:proofErr w:type="spellEnd"/>
            <w:r w:rsidRPr="005E7D3B">
              <w:rPr>
                <w:rFonts w:ascii="Arial" w:hAnsi="Arial" w:cs="Arial"/>
                <w:sz w:val="22"/>
                <w:szCs w:val="22"/>
              </w:rPr>
              <w:t xml:space="preserve"> en la región de Tabasco”, en Tudela, Fernando. </w:t>
            </w:r>
            <w:r w:rsidRPr="005E7D3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La modernización forzada del trópico: El Caso de Tabasco. Proyecto Integrado del Golfo. </w:t>
            </w:r>
            <w:r w:rsidRPr="005E7D3B">
              <w:rPr>
                <w:rFonts w:ascii="Arial" w:hAnsi="Arial" w:cs="Arial"/>
                <w:sz w:val="22"/>
                <w:szCs w:val="22"/>
              </w:rPr>
              <w:t>El Colegio de México-CINVESTAV-IFIAS-UNRISD, México, págs. 439-446.</w:t>
            </w:r>
            <w:bookmarkStart w:id="0" w:name="_GoBack"/>
            <w:bookmarkEnd w:id="0"/>
          </w:p>
          <w:p w:rsidR="007101B1" w:rsidRPr="00E15F05" w:rsidRDefault="007101B1" w:rsidP="0053564C">
            <w:pPr>
              <w:pStyle w:val="Prrafodelista"/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</w:p>
        </w:tc>
        <w:tc>
          <w:tcPr>
            <w:tcW w:w="558" w:type="dxa"/>
          </w:tcPr>
          <w:p w:rsidR="009F5ED3" w:rsidRPr="00DB7A75" w:rsidRDefault="009F5ED3" w:rsidP="006F0841">
            <w:pPr>
              <w:pStyle w:val="Ttulo"/>
              <w:spacing w:before="160"/>
              <w:ind w:left="113" w:right="113"/>
              <w:jc w:val="left"/>
              <w:rPr>
                <w:b w:val="0"/>
                <w:sz w:val="20"/>
                <w:lang w:val="es-MX"/>
              </w:rPr>
            </w:pPr>
          </w:p>
        </w:tc>
      </w:tr>
    </w:tbl>
    <w:p w:rsidR="00CA54B6" w:rsidRDefault="00CA54B6" w:rsidP="0083582D">
      <w:pPr>
        <w:pStyle w:val="Ttulo"/>
        <w:spacing w:before="60"/>
        <w:jc w:val="right"/>
        <w:rPr>
          <w:b w:val="0"/>
          <w:sz w:val="16"/>
        </w:rPr>
      </w:pPr>
    </w:p>
    <w:p w:rsidR="0083582D" w:rsidRPr="00A06639" w:rsidRDefault="0098310A" w:rsidP="0083582D">
      <w:pPr>
        <w:pStyle w:val="Ttulo"/>
        <w:spacing w:before="60"/>
        <w:jc w:val="right"/>
        <w:rPr>
          <w:b w:val="0"/>
          <w:sz w:val="16"/>
          <w:lang w:val="es-MX"/>
        </w:rPr>
      </w:pPr>
      <w:r>
        <w:rPr>
          <w:b w:val="0"/>
          <w:sz w:val="16"/>
        </w:rPr>
        <w:t xml:space="preserve">Hoja 6 de </w:t>
      </w:r>
      <w:r w:rsidR="00A06639">
        <w:rPr>
          <w:b w:val="0"/>
          <w:sz w:val="16"/>
          <w:lang w:val="es-MX"/>
        </w:rPr>
        <w:t>6</w:t>
      </w:r>
    </w:p>
    <w:tbl>
      <w:tblPr>
        <w:tblW w:w="1041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thinThickSmallGap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9498"/>
        <w:gridCol w:w="283"/>
      </w:tblGrid>
      <w:tr w:rsidR="00633B7A" w:rsidTr="00633B7A">
        <w:trPr>
          <w:cantSplit/>
        </w:trPr>
        <w:tc>
          <w:tcPr>
            <w:tcW w:w="637" w:type="dxa"/>
            <w:tcBorders>
              <w:top w:val="threeDEmboss" w:sz="24" w:space="0" w:color="auto"/>
              <w:left w:val="threeDEmboss" w:sz="24" w:space="0" w:color="auto"/>
              <w:bottom w:val="nil"/>
              <w:right w:val="nil"/>
            </w:tcBorders>
            <w:shd w:val="pct15" w:color="auto" w:fill="auto"/>
          </w:tcPr>
          <w:p w:rsidR="00633B7A" w:rsidRPr="00DB7A75" w:rsidRDefault="00633B7A" w:rsidP="00184DFF">
            <w:pPr>
              <w:pStyle w:val="Ttulo"/>
              <w:spacing w:before="200" w:after="200"/>
              <w:ind w:left="57"/>
              <w:jc w:val="left"/>
              <w:rPr>
                <w:sz w:val="24"/>
                <w:lang w:val="es-MX"/>
              </w:rPr>
            </w:pPr>
            <w:r w:rsidRPr="00DB7A75">
              <w:rPr>
                <w:sz w:val="24"/>
                <w:lang w:val="es-MX"/>
              </w:rPr>
              <w:t>III.4</w:t>
            </w:r>
          </w:p>
        </w:tc>
        <w:tc>
          <w:tcPr>
            <w:tcW w:w="9781" w:type="dxa"/>
            <w:gridSpan w:val="2"/>
            <w:tcBorders>
              <w:top w:val="threeDEmboss" w:sz="24" w:space="0" w:color="auto"/>
              <w:left w:val="nil"/>
              <w:bottom w:val="nil"/>
              <w:right w:val="threeDEngrave" w:sz="24" w:space="0" w:color="auto"/>
            </w:tcBorders>
            <w:shd w:val="pct15" w:color="auto" w:fill="auto"/>
          </w:tcPr>
          <w:p w:rsidR="00633B7A" w:rsidRPr="00DB7A75" w:rsidRDefault="00633B7A" w:rsidP="00184DFF">
            <w:pPr>
              <w:pStyle w:val="Ttulo"/>
              <w:spacing w:before="200" w:after="200"/>
              <w:jc w:val="left"/>
              <w:rPr>
                <w:sz w:val="24"/>
                <w:lang w:val="es-MX"/>
              </w:rPr>
            </w:pPr>
            <w:r w:rsidRPr="00DB7A75">
              <w:rPr>
                <w:sz w:val="24"/>
                <w:lang w:val="es-MX"/>
              </w:rPr>
              <w:t>PROCEDIMIENTOS O INSTRUMENTOS DE EVALUACIÓN A UTILIZAR</w:t>
            </w:r>
          </w:p>
        </w:tc>
      </w:tr>
      <w:tr w:rsidR="00633B7A" w:rsidTr="00184DFF">
        <w:trPr>
          <w:cantSplit/>
        </w:trPr>
        <w:tc>
          <w:tcPr>
            <w:tcW w:w="637" w:type="dxa"/>
            <w:tcBorders>
              <w:top w:val="double" w:sz="6" w:space="0" w:color="auto"/>
              <w:left w:val="threeDEmboss" w:sz="24" w:space="0" w:color="auto"/>
              <w:bottom w:val="nil"/>
              <w:right w:val="nil"/>
            </w:tcBorders>
          </w:tcPr>
          <w:p w:rsidR="00633B7A" w:rsidRPr="00DB7A75" w:rsidRDefault="00633B7A" w:rsidP="00184DFF">
            <w:pPr>
              <w:pStyle w:val="Ttulo"/>
              <w:spacing w:before="160"/>
              <w:ind w:left="113" w:right="113"/>
              <w:jc w:val="left"/>
              <w:rPr>
                <w:b w:val="0"/>
                <w:sz w:val="20"/>
                <w:lang w:val="es-MX"/>
              </w:rPr>
            </w:pPr>
          </w:p>
        </w:tc>
        <w:tc>
          <w:tcPr>
            <w:tcW w:w="949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</w:tcPr>
          <w:p w:rsidR="00633B7A" w:rsidRPr="00E15F05" w:rsidRDefault="00633B7A" w:rsidP="00184DFF">
            <w:pPr>
              <w:pStyle w:val="Ttulo"/>
              <w:spacing w:before="160"/>
              <w:ind w:left="113" w:right="113"/>
              <w:jc w:val="left"/>
              <w:rPr>
                <w:rFonts w:cs="Arial"/>
                <w:b w:val="0"/>
                <w:sz w:val="21"/>
                <w:szCs w:val="21"/>
                <w:lang w:val="es-MX"/>
              </w:rPr>
            </w:pPr>
            <w:r w:rsidRPr="00E15F05">
              <w:rPr>
                <w:rFonts w:cs="Arial"/>
                <w:b w:val="0"/>
                <w:bCs/>
                <w:sz w:val="21"/>
                <w:szCs w:val="21"/>
                <w:lang w:val="es-MX"/>
              </w:rPr>
              <w:t>ESTRATEGIAS DIDACTICAS:</w:t>
            </w:r>
          </w:p>
        </w:tc>
        <w:tc>
          <w:tcPr>
            <w:tcW w:w="283" w:type="dxa"/>
            <w:tcBorders>
              <w:top w:val="double" w:sz="6" w:space="0" w:color="auto"/>
              <w:left w:val="nil"/>
              <w:bottom w:val="nil"/>
              <w:right w:val="threeDEngrave" w:sz="24" w:space="0" w:color="auto"/>
            </w:tcBorders>
          </w:tcPr>
          <w:p w:rsidR="00633B7A" w:rsidRPr="00DB7A75" w:rsidRDefault="00633B7A" w:rsidP="00184DFF">
            <w:pPr>
              <w:pStyle w:val="Ttulo"/>
              <w:spacing w:before="160"/>
              <w:ind w:left="113" w:right="113"/>
              <w:jc w:val="left"/>
              <w:rPr>
                <w:b w:val="0"/>
                <w:sz w:val="20"/>
                <w:lang w:val="es-MX"/>
              </w:rPr>
            </w:pPr>
          </w:p>
        </w:tc>
      </w:tr>
      <w:tr w:rsidR="00181209" w:rsidTr="00184DFF">
        <w:trPr>
          <w:cantSplit/>
        </w:trPr>
        <w:tc>
          <w:tcPr>
            <w:tcW w:w="637" w:type="dxa"/>
            <w:tcBorders>
              <w:top w:val="nil"/>
              <w:left w:val="threeDEmboss" w:sz="24" w:space="0" w:color="auto"/>
              <w:bottom w:val="nil"/>
              <w:right w:val="nil"/>
            </w:tcBorders>
          </w:tcPr>
          <w:p w:rsidR="00181209" w:rsidRPr="00DB7A75" w:rsidRDefault="00181209" w:rsidP="00181209">
            <w:pPr>
              <w:pStyle w:val="Ttulo"/>
              <w:spacing w:before="160"/>
              <w:ind w:left="113" w:right="113"/>
              <w:jc w:val="left"/>
              <w:rPr>
                <w:b w:val="0"/>
                <w:sz w:val="20"/>
                <w:lang w:val="es-MX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1209" w:rsidRPr="00E15F05" w:rsidRDefault="00181209" w:rsidP="00E31656">
            <w:pPr>
              <w:autoSpaceDE w:val="0"/>
              <w:autoSpaceDN w:val="0"/>
              <w:adjustRightInd w:val="0"/>
              <w:spacing w:before="100" w:beforeAutospacing="1"/>
              <w:jc w:val="both"/>
              <w:rPr>
                <w:b/>
                <w:sz w:val="21"/>
                <w:szCs w:val="21"/>
              </w:rPr>
            </w:pPr>
            <w:r w:rsidRPr="00E15F05">
              <w:rPr>
                <w:rFonts w:ascii="Arial" w:hAnsi="Arial" w:cs="Arial"/>
                <w:sz w:val="21"/>
                <w:szCs w:val="21"/>
                <w:lang w:val="es-MX"/>
              </w:rPr>
              <w:t xml:space="preserve">Por tema habrá tres </w:t>
            </w:r>
            <w:r w:rsidRPr="00E15F05">
              <w:rPr>
                <w:rFonts w:ascii="Arial" w:hAnsi="Arial" w:cs="Arial"/>
                <w:i/>
                <w:iCs/>
                <w:sz w:val="21"/>
                <w:szCs w:val="21"/>
                <w:lang w:val="es-MX"/>
              </w:rPr>
              <w:t xml:space="preserve">sesiones teóricas </w:t>
            </w:r>
            <w:r w:rsidRPr="00E15F05">
              <w:rPr>
                <w:rFonts w:ascii="Arial" w:hAnsi="Arial" w:cs="Arial"/>
                <w:sz w:val="21"/>
                <w:szCs w:val="21"/>
                <w:lang w:val="es-MX"/>
              </w:rPr>
              <w:t>de tres horas cada una, con exposición audiovi</w:t>
            </w:r>
            <w:r w:rsidR="00CC31C1" w:rsidRPr="00E15F05">
              <w:rPr>
                <w:rFonts w:ascii="Arial" w:hAnsi="Arial" w:cs="Arial"/>
                <w:sz w:val="21"/>
                <w:szCs w:val="21"/>
                <w:lang w:val="es-MX"/>
              </w:rPr>
              <w:t>sual de los alumnos basada en lo</w:t>
            </w:r>
            <w:r w:rsidRPr="00E15F05">
              <w:rPr>
                <w:rFonts w:ascii="Arial" w:hAnsi="Arial" w:cs="Arial"/>
                <w:sz w:val="21"/>
                <w:szCs w:val="21"/>
                <w:lang w:val="es-MX"/>
              </w:rPr>
              <w:t xml:space="preserve">s </w:t>
            </w:r>
            <w:r w:rsidR="00E31656" w:rsidRPr="00E15F05">
              <w:rPr>
                <w:rFonts w:ascii="Arial" w:hAnsi="Arial" w:cs="Arial"/>
                <w:sz w:val="21"/>
                <w:szCs w:val="21"/>
                <w:lang w:val="es-MX"/>
              </w:rPr>
              <w:t xml:space="preserve">documentos síntesis </w:t>
            </w:r>
            <w:r w:rsidRPr="00E15F05">
              <w:rPr>
                <w:rFonts w:ascii="Arial" w:hAnsi="Arial" w:cs="Arial"/>
                <w:sz w:val="21"/>
                <w:szCs w:val="21"/>
                <w:lang w:val="es-MX"/>
              </w:rPr>
              <w:t>de las lecturas programadas para cada subtema</w:t>
            </w:r>
            <w:r w:rsidR="008A7B07" w:rsidRPr="00E15F05">
              <w:rPr>
                <w:rFonts w:ascii="Arial" w:hAnsi="Arial" w:cs="Arial"/>
                <w:sz w:val="21"/>
                <w:szCs w:val="21"/>
                <w:lang w:val="es-MX"/>
              </w:rPr>
              <w:t>,</w:t>
            </w:r>
            <w:r w:rsidRPr="00E15F05">
              <w:rPr>
                <w:rFonts w:ascii="Arial" w:hAnsi="Arial" w:cs="Arial"/>
                <w:sz w:val="21"/>
                <w:szCs w:val="21"/>
                <w:lang w:val="es-MX"/>
              </w:rPr>
              <w:t xml:space="preserve"> con el objeto de retener el conocimiento y reflexionar críticamente sobre los temas. El profesor responsable de cada sesión participará al final de cada exposición y coordinará el debate final de la misma, basado en las lecturas programadas, con el propósito de afirmar la comprensión de la teoría, métodos, y categorías de análisis, aprendidas en cada sesión.</w:t>
            </w:r>
            <w:r w:rsidR="008A7B07" w:rsidRPr="00E15F05">
              <w:rPr>
                <w:rFonts w:ascii="Arial" w:hAnsi="Arial" w:cs="Arial"/>
                <w:sz w:val="21"/>
                <w:szCs w:val="21"/>
                <w:lang w:val="es-MX"/>
              </w:rPr>
              <w:t xml:space="preserve"> Esto se deberá complementar por el alumno con la entrega de las fichas de lecturas programadas</w:t>
            </w:r>
            <w:r w:rsidR="007B1999" w:rsidRPr="00E15F05">
              <w:rPr>
                <w:rFonts w:ascii="Arial" w:hAnsi="Arial" w:cs="Arial"/>
                <w:sz w:val="21"/>
                <w:szCs w:val="21"/>
                <w:lang w:val="es-MX"/>
              </w:rPr>
              <w:t>,</w:t>
            </w:r>
            <w:r w:rsidR="008A7B07" w:rsidRPr="00E15F05">
              <w:rPr>
                <w:rFonts w:ascii="Arial" w:hAnsi="Arial" w:cs="Arial"/>
                <w:sz w:val="21"/>
                <w:szCs w:val="21"/>
                <w:lang w:val="es-MX"/>
              </w:rPr>
              <w:t xml:space="preserve"> y con su participación durante el debate final de la sesión, donde se </w:t>
            </w:r>
            <w:r w:rsidR="00A002AE" w:rsidRPr="00E15F05">
              <w:rPr>
                <w:rFonts w:ascii="Arial" w:hAnsi="Arial" w:cs="Arial"/>
                <w:sz w:val="21"/>
                <w:szCs w:val="21"/>
                <w:lang w:val="es-MX"/>
              </w:rPr>
              <w:t>darán</w:t>
            </w:r>
            <w:r w:rsidR="008A7B07" w:rsidRPr="00E15F05">
              <w:rPr>
                <w:rFonts w:ascii="Arial" w:hAnsi="Arial" w:cs="Arial"/>
                <w:sz w:val="21"/>
                <w:szCs w:val="21"/>
                <w:lang w:val="es-MX"/>
              </w:rPr>
              <w:t xml:space="preserve"> las conclusiones de la misma.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threeDEngrave" w:sz="24" w:space="0" w:color="auto"/>
            </w:tcBorders>
          </w:tcPr>
          <w:p w:rsidR="00181209" w:rsidRPr="00CD7D06" w:rsidRDefault="00181209" w:rsidP="00181209">
            <w:pPr>
              <w:pStyle w:val="Ttulo"/>
              <w:spacing w:before="160"/>
              <w:ind w:left="113" w:right="113"/>
              <w:jc w:val="left"/>
              <w:rPr>
                <w:b w:val="0"/>
                <w:sz w:val="20"/>
              </w:rPr>
            </w:pPr>
          </w:p>
        </w:tc>
      </w:tr>
      <w:tr w:rsidR="00181209" w:rsidTr="00184DFF">
        <w:trPr>
          <w:cantSplit/>
        </w:trPr>
        <w:tc>
          <w:tcPr>
            <w:tcW w:w="637" w:type="dxa"/>
            <w:tcBorders>
              <w:top w:val="nil"/>
              <w:left w:val="threeDEmboss" w:sz="24" w:space="0" w:color="auto"/>
              <w:bottom w:val="nil"/>
              <w:right w:val="nil"/>
            </w:tcBorders>
          </w:tcPr>
          <w:p w:rsidR="00181209" w:rsidRPr="00DB7A75" w:rsidRDefault="00181209" w:rsidP="00181209">
            <w:pPr>
              <w:pStyle w:val="Ttulo"/>
              <w:spacing w:before="160"/>
              <w:ind w:left="113" w:right="113"/>
              <w:jc w:val="left"/>
              <w:rPr>
                <w:b w:val="0"/>
                <w:sz w:val="20"/>
                <w:lang w:val="es-MX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1209" w:rsidRPr="00E15F05" w:rsidRDefault="00195C01" w:rsidP="008A7B07">
            <w:pPr>
              <w:autoSpaceDE w:val="0"/>
              <w:autoSpaceDN w:val="0"/>
              <w:adjustRightInd w:val="0"/>
              <w:spacing w:before="100" w:beforeAutospacing="1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E15F05">
              <w:rPr>
                <w:rFonts w:ascii="Arial" w:hAnsi="Arial" w:cs="Arial"/>
                <w:sz w:val="21"/>
                <w:szCs w:val="21"/>
                <w:lang w:val="es-MX"/>
              </w:rPr>
              <w:t xml:space="preserve">Al terminar las tres </w:t>
            </w:r>
            <w:r w:rsidRPr="00E15F05">
              <w:rPr>
                <w:rFonts w:ascii="Arial" w:hAnsi="Arial" w:cs="Arial"/>
                <w:i/>
                <w:sz w:val="21"/>
                <w:szCs w:val="21"/>
                <w:lang w:val="es-MX"/>
              </w:rPr>
              <w:t xml:space="preserve">sesiones teóricas </w:t>
            </w:r>
            <w:r w:rsidRPr="00E15F05">
              <w:rPr>
                <w:rFonts w:ascii="Arial" w:hAnsi="Arial" w:cs="Arial"/>
                <w:sz w:val="21"/>
                <w:szCs w:val="21"/>
                <w:lang w:val="es-MX"/>
              </w:rPr>
              <w:t>programadas para cada tema</w:t>
            </w:r>
            <w:r w:rsidRPr="00E15F05">
              <w:rPr>
                <w:rFonts w:ascii="Arial" w:hAnsi="Arial" w:cs="Arial"/>
                <w:i/>
                <w:sz w:val="21"/>
                <w:szCs w:val="21"/>
                <w:lang w:val="es-MX"/>
              </w:rPr>
              <w:t xml:space="preserve">, </w:t>
            </w:r>
            <w:r w:rsidRPr="00E15F05">
              <w:rPr>
                <w:rFonts w:ascii="Arial" w:hAnsi="Arial" w:cs="Arial"/>
                <w:sz w:val="21"/>
                <w:szCs w:val="21"/>
                <w:lang w:val="es-MX"/>
              </w:rPr>
              <w:t xml:space="preserve">habrá una </w:t>
            </w:r>
            <w:r w:rsidRPr="00E15F05">
              <w:rPr>
                <w:rFonts w:ascii="Arial" w:hAnsi="Arial" w:cs="Arial"/>
                <w:i/>
                <w:iCs/>
                <w:sz w:val="21"/>
                <w:szCs w:val="21"/>
                <w:lang w:val="es-MX"/>
              </w:rPr>
              <w:t>sesión práctica</w:t>
            </w:r>
            <w:r w:rsidR="008A7B07" w:rsidRPr="00E15F05">
              <w:rPr>
                <w:rFonts w:ascii="Arial" w:hAnsi="Arial" w:cs="Arial"/>
                <w:i/>
                <w:iCs/>
                <w:sz w:val="21"/>
                <w:szCs w:val="21"/>
                <w:lang w:val="es-MX"/>
              </w:rPr>
              <w:t xml:space="preserve"> </w:t>
            </w:r>
            <w:r w:rsidR="008A7B07" w:rsidRPr="00E15F05">
              <w:rPr>
                <w:rFonts w:ascii="Arial" w:hAnsi="Arial" w:cs="Arial"/>
                <w:iCs/>
                <w:sz w:val="21"/>
                <w:szCs w:val="21"/>
                <w:lang w:val="es-MX"/>
              </w:rPr>
              <w:t>de tres horas</w:t>
            </w:r>
            <w:r w:rsidRPr="00E15F05">
              <w:rPr>
                <w:rFonts w:ascii="Arial" w:hAnsi="Arial" w:cs="Arial"/>
                <w:sz w:val="21"/>
                <w:szCs w:val="21"/>
                <w:lang w:val="es-MX"/>
              </w:rPr>
              <w:t xml:space="preserve">, que se realizarán con una presentación audiovisual por cada alumno, en forma amplia y detallada sobre los temas que correspondan a los ejercicios, y en su caso a </w:t>
            </w:r>
            <w:r w:rsidR="008A7B07" w:rsidRPr="00E15F05">
              <w:rPr>
                <w:rFonts w:ascii="Arial" w:hAnsi="Arial" w:cs="Arial"/>
                <w:sz w:val="21"/>
                <w:szCs w:val="21"/>
                <w:lang w:val="es-MX"/>
              </w:rPr>
              <w:t>la práctica de campo programada</w:t>
            </w:r>
            <w:r w:rsidRPr="00E15F05">
              <w:rPr>
                <w:rFonts w:ascii="Arial" w:hAnsi="Arial" w:cs="Arial"/>
                <w:sz w:val="21"/>
                <w:szCs w:val="21"/>
                <w:lang w:val="es-MX"/>
              </w:rPr>
              <w:t>. El profesor responsable de cada sesión participará al final de cada exposición y coordinará el debate final de la misma, basado en las presentaciones audiovisuales. Esto se deberá complementar</w:t>
            </w:r>
            <w:r w:rsidR="008A7B07" w:rsidRPr="00E15F05">
              <w:rPr>
                <w:rFonts w:ascii="Arial" w:hAnsi="Arial" w:cs="Arial"/>
                <w:sz w:val="21"/>
                <w:szCs w:val="21"/>
                <w:lang w:val="es-MX"/>
              </w:rPr>
              <w:t xml:space="preserve"> por el alumno </w:t>
            </w:r>
            <w:r w:rsidRPr="00E15F05">
              <w:rPr>
                <w:rFonts w:ascii="Arial" w:hAnsi="Arial" w:cs="Arial"/>
                <w:sz w:val="21"/>
                <w:szCs w:val="21"/>
                <w:lang w:val="es-MX"/>
              </w:rPr>
              <w:t xml:space="preserve">con la entrega de un documento síntesis de </w:t>
            </w:r>
            <w:r w:rsidR="008A7B07" w:rsidRPr="00E15F05">
              <w:rPr>
                <w:rFonts w:ascii="Arial" w:hAnsi="Arial" w:cs="Arial"/>
                <w:sz w:val="21"/>
                <w:szCs w:val="21"/>
                <w:lang w:val="es-MX"/>
              </w:rPr>
              <w:t xml:space="preserve">su </w:t>
            </w:r>
            <w:r w:rsidR="00A002AE" w:rsidRPr="00E15F05">
              <w:rPr>
                <w:rFonts w:ascii="Arial" w:hAnsi="Arial" w:cs="Arial"/>
                <w:sz w:val="21"/>
                <w:szCs w:val="21"/>
                <w:lang w:val="es-MX"/>
              </w:rPr>
              <w:t>exposición</w:t>
            </w:r>
            <w:r w:rsidR="008A7B07" w:rsidRPr="00E15F05">
              <w:rPr>
                <w:rFonts w:ascii="Arial" w:hAnsi="Arial" w:cs="Arial"/>
                <w:sz w:val="21"/>
                <w:szCs w:val="21"/>
                <w:lang w:val="es-MX"/>
              </w:rPr>
              <w:t xml:space="preserve"> y con su participación durante el debate final de la sesión, donde se </w:t>
            </w:r>
            <w:r w:rsidR="00A002AE" w:rsidRPr="00E15F05">
              <w:rPr>
                <w:rFonts w:ascii="Arial" w:hAnsi="Arial" w:cs="Arial"/>
                <w:sz w:val="21"/>
                <w:szCs w:val="21"/>
                <w:lang w:val="es-MX"/>
              </w:rPr>
              <w:t>darán</w:t>
            </w:r>
            <w:r w:rsidR="008A7B07" w:rsidRPr="00E15F05">
              <w:rPr>
                <w:rFonts w:ascii="Arial" w:hAnsi="Arial" w:cs="Arial"/>
                <w:sz w:val="21"/>
                <w:szCs w:val="21"/>
                <w:lang w:val="es-MX"/>
              </w:rPr>
              <w:t xml:space="preserve"> las conclusiones de la misma</w:t>
            </w:r>
            <w:r w:rsidRPr="00E15F05">
              <w:rPr>
                <w:rFonts w:ascii="Arial" w:hAnsi="Arial" w:cs="Arial"/>
                <w:sz w:val="21"/>
                <w:szCs w:val="21"/>
                <w:lang w:val="es-MX"/>
              </w:rPr>
              <w:t>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threeDEngrave" w:sz="24" w:space="0" w:color="auto"/>
            </w:tcBorders>
          </w:tcPr>
          <w:p w:rsidR="00181209" w:rsidRPr="00DB7A75" w:rsidRDefault="00181209" w:rsidP="00181209">
            <w:pPr>
              <w:pStyle w:val="Ttulo"/>
              <w:spacing w:before="160"/>
              <w:ind w:left="113" w:right="113"/>
              <w:jc w:val="left"/>
              <w:rPr>
                <w:b w:val="0"/>
                <w:sz w:val="20"/>
                <w:lang w:val="es-MX"/>
              </w:rPr>
            </w:pPr>
          </w:p>
        </w:tc>
      </w:tr>
      <w:tr w:rsidR="00181209" w:rsidTr="00184DFF">
        <w:trPr>
          <w:cantSplit/>
        </w:trPr>
        <w:tc>
          <w:tcPr>
            <w:tcW w:w="637" w:type="dxa"/>
            <w:tcBorders>
              <w:top w:val="nil"/>
              <w:left w:val="threeDEmboss" w:sz="24" w:space="0" w:color="auto"/>
              <w:bottom w:val="nil"/>
              <w:right w:val="nil"/>
            </w:tcBorders>
          </w:tcPr>
          <w:p w:rsidR="00181209" w:rsidRPr="00DB7A75" w:rsidRDefault="00181209" w:rsidP="00181209">
            <w:pPr>
              <w:pStyle w:val="Ttulo"/>
              <w:spacing w:before="160"/>
              <w:ind w:left="113" w:right="113"/>
              <w:jc w:val="left"/>
              <w:rPr>
                <w:b w:val="0"/>
                <w:sz w:val="20"/>
                <w:lang w:val="es-MX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1209" w:rsidRPr="00E15F05" w:rsidRDefault="00181209" w:rsidP="00181209">
            <w:pPr>
              <w:autoSpaceDE w:val="0"/>
              <w:autoSpaceDN w:val="0"/>
              <w:adjustRightInd w:val="0"/>
              <w:spacing w:before="100" w:beforeAutospacing="1"/>
              <w:jc w:val="both"/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E15F05">
              <w:rPr>
                <w:rFonts w:ascii="Arial" w:hAnsi="Arial" w:cs="Arial"/>
                <w:sz w:val="21"/>
                <w:szCs w:val="21"/>
                <w:lang w:val="es-MX"/>
              </w:rPr>
              <w:t>Ambas tácticas permitirán la adquisición de competencias dentro de un proceso de enseñanza-aprendizaje basado en la retención y el uso activo del conocimiento, para la conformación de la tesis de cada alumno.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threeDEngrave" w:sz="24" w:space="0" w:color="auto"/>
            </w:tcBorders>
          </w:tcPr>
          <w:p w:rsidR="00181209" w:rsidRPr="00DB7A75" w:rsidRDefault="00181209" w:rsidP="00181209">
            <w:pPr>
              <w:pStyle w:val="Ttulo"/>
              <w:spacing w:before="160"/>
              <w:ind w:left="113" w:right="113"/>
              <w:jc w:val="left"/>
              <w:rPr>
                <w:b w:val="0"/>
                <w:sz w:val="20"/>
                <w:lang w:val="es-MX"/>
              </w:rPr>
            </w:pPr>
          </w:p>
        </w:tc>
      </w:tr>
      <w:tr w:rsidR="00181209" w:rsidTr="00184DFF">
        <w:trPr>
          <w:cantSplit/>
        </w:trPr>
        <w:tc>
          <w:tcPr>
            <w:tcW w:w="637" w:type="dxa"/>
            <w:tcBorders>
              <w:top w:val="nil"/>
              <w:left w:val="threeDEmboss" w:sz="24" w:space="0" w:color="auto"/>
              <w:bottom w:val="nil"/>
              <w:right w:val="nil"/>
            </w:tcBorders>
          </w:tcPr>
          <w:p w:rsidR="00181209" w:rsidRPr="00DB7A75" w:rsidRDefault="00181209" w:rsidP="00181209">
            <w:pPr>
              <w:pStyle w:val="Ttulo"/>
              <w:spacing w:before="160"/>
              <w:ind w:left="113" w:right="113"/>
              <w:jc w:val="left"/>
              <w:rPr>
                <w:b w:val="0"/>
                <w:sz w:val="20"/>
                <w:lang w:val="es-MX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1209" w:rsidRPr="00E15F05" w:rsidRDefault="00181209" w:rsidP="009A0B61">
            <w:pPr>
              <w:autoSpaceDE w:val="0"/>
              <w:autoSpaceDN w:val="0"/>
              <w:adjustRightInd w:val="0"/>
              <w:spacing w:before="100" w:beforeAutospacing="1"/>
              <w:jc w:val="both"/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E15F05">
              <w:rPr>
                <w:rFonts w:ascii="Arial" w:hAnsi="Arial" w:cs="Arial"/>
                <w:sz w:val="21"/>
                <w:szCs w:val="21"/>
                <w:lang w:val="es-MX"/>
              </w:rPr>
              <w:t>El coordinador de la asignatura impartirá todo el curso, y será apoyado en determinado tema por el profesor participante</w:t>
            </w:r>
            <w:r w:rsidR="009A0B61" w:rsidRPr="00E15F05">
              <w:rPr>
                <w:rFonts w:ascii="Arial" w:hAnsi="Arial" w:cs="Arial"/>
                <w:sz w:val="21"/>
                <w:szCs w:val="21"/>
                <w:lang w:val="es-MX"/>
              </w:rPr>
              <w:t xml:space="preserve">, así como por un asesor externo que </w:t>
            </w:r>
            <w:proofErr w:type="gramStart"/>
            <w:r w:rsidR="009A0B61" w:rsidRPr="00E15F05">
              <w:rPr>
                <w:rFonts w:ascii="Arial" w:hAnsi="Arial" w:cs="Arial"/>
                <w:sz w:val="21"/>
                <w:szCs w:val="21"/>
                <w:lang w:val="es-MX"/>
              </w:rPr>
              <w:t>fungen</w:t>
            </w:r>
            <w:proofErr w:type="gramEnd"/>
            <w:r w:rsidR="009A0B61" w:rsidRPr="00E15F05">
              <w:rPr>
                <w:rFonts w:ascii="Arial" w:hAnsi="Arial" w:cs="Arial"/>
                <w:sz w:val="21"/>
                <w:szCs w:val="21"/>
                <w:lang w:val="es-MX"/>
              </w:rPr>
              <w:t xml:space="preserve"> como especialistas del mismo</w:t>
            </w:r>
            <w:r w:rsidRPr="00E15F05">
              <w:rPr>
                <w:rFonts w:ascii="Arial" w:hAnsi="Arial" w:cs="Arial"/>
                <w:sz w:val="21"/>
                <w:szCs w:val="21"/>
                <w:lang w:val="es-MX"/>
              </w:rPr>
              <w:t>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threeDEngrave" w:sz="24" w:space="0" w:color="auto"/>
            </w:tcBorders>
          </w:tcPr>
          <w:p w:rsidR="00181209" w:rsidRPr="00DB7A75" w:rsidRDefault="00181209" w:rsidP="00181209">
            <w:pPr>
              <w:pStyle w:val="Ttulo"/>
              <w:spacing w:before="160"/>
              <w:ind w:left="113" w:right="113"/>
              <w:jc w:val="left"/>
              <w:rPr>
                <w:b w:val="0"/>
                <w:sz w:val="20"/>
                <w:lang w:val="es-MX"/>
              </w:rPr>
            </w:pPr>
          </w:p>
        </w:tc>
      </w:tr>
      <w:tr w:rsidR="009D3E5C" w:rsidTr="00184DFF">
        <w:trPr>
          <w:cantSplit/>
        </w:trPr>
        <w:tc>
          <w:tcPr>
            <w:tcW w:w="637" w:type="dxa"/>
            <w:tcBorders>
              <w:top w:val="nil"/>
              <w:left w:val="threeDEmboss" w:sz="24" w:space="0" w:color="auto"/>
              <w:bottom w:val="nil"/>
              <w:right w:val="nil"/>
            </w:tcBorders>
          </w:tcPr>
          <w:p w:rsidR="009D3E5C" w:rsidRPr="00DB7A75" w:rsidRDefault="009D3E5C" w:rsidP="009D3E5C">
            <w:pPr>
              <w:pStyle w:val="Ttulo"/>
              <w:spacing w:before="160"/>
              <w:ind w:left="113" w:right="113"/>
              <w:jc w:val="left"/>
              <w:rPr>
                <w:b w:val="0"/>
                <w:sz w:val="20"/>
                <w:lang w:val="es-MX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3E5C" w:rsidRPr="00E15F05" w:rsidRDefault="009D3E5C" w:rsidP="00A002AE">
            <w:pPr>
              <w:spacing w:before="160"/>
              <w:ind w:right="113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E15F05">
              <w:rPr>
                <w:rFonts w:ascii="Arial" w:hAnsi="Arial" w:cs="Arial"/>
                <w:sz w:val="21"/>
                <w:szCs w:val="21"/>
              </w:rPr>
              <w:t xml:space="preserve">El </w:t>
            </w:r>
            <w:r w:rsidRPr="00E15F05">
              <w:rPr>
                <w:rFonts w:ascii="Arial" w:hAnsi="Arial" w:cs="Arial"/>
                <w:i/>
                <w:sz w:val="21"/>
                <w:szCs w:val="21"/>
              </w:rPr>
              <w:t>quinto tema del curso</w:t>
            </w:r>
            <w:r w:rsidRPr="00E15F05">
              <w:rPr>
                <w:rFonts w:ascii="Arial" w:hAnsi="Arial" w:cs="Arial"/>
                <w:sz w:val="21"/>
                <w:szCs w:val="21"/>
              </w:rPr>
              <w:t xml:space="preserve"> será una </w:t>
            </w:r>
            <w:r w:rsidRPr="00E15F05">
              <w:rPr>
                <w:rFonts w:ascii="Arial" w:hAnsi="Arial" w:cs="Arial"/>
                <w:i/>
                <w:sz w:val="21"/>
                <w:szCs w:val="21"/>
              </w:rPr>
              <w:t>sesión práctica</w:t>
            </w:r>
            <w:r w:rsidRPr="00E15F05">
              <w:rPr>
                <w:rFonts w:ascii="Arial" w:hAnsi="Arial" w:cs="Arial"/>
                <w:sz w:val="21"/>
                <w:szCs w:val="21"/>
              </w:rPr>
              <w:t xml:space="preserve"> que se realizarán con la presentación audiovisual por cada alumno, en forma amplia y detallada sobre el trabajo final desarrollado por el alumno. Esto lo deberá complementar el alumno con la entrega de un documento síntesis de su exposición y con su participación durante el debate final</w:t>
            </w:r>
            <w:r w:rsidR="008A7B07" w:rsidRPr="00E15F05">
              <w:rPr>
                <w:rFonts w:ascii="Arial" w:hAnsi="Arial" w:cs="Arial"/>
                <w:sz w:val="21"/>
                <w:szCs w:val="21"/>
              </w:rPr>
              <w:t xml:space="preserve">, donde se </w:t>
            </w:r>
            <w:r w:rsidR="00A002AE" w:rsidRPr="00E15F05">
              <w:rPr>
                <w:rFonts w:ascii="Arial" w:hAnsi="Arial" w:cs="Arial"/>
                <w:sz w:val="21"/>
                <w:szCs w:val="21"/>
              </w:rPr>
              <w:t>darán</w:t>
            </w:r>
            <w:r w:rsidR="008A7B07" w:rsidRPr="00E15F05">
              <w:rPr>
                <w:rFonts w:ascii="Arial" w:hAnsi="Arial" w:cs="Arial"/>
                <w:sz w:val="21"/>
                <w:szCs w:val="21"/>
              </w:rPr>
              <w:t xml:space="preserve"> las conclusiones sobre lo tratado durante el semestre</w:t>
            </w:r>
            <w:r w:rsidRPr="00E15F05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threeDEngrave" w:sz="24" w:space="0" w:color="auto"/>
            </w:tcBorders>
          </w:tcPr>
          <w:p w:rsidR="009D3E5C" w:rsidRPr="00DB7A75" w:rsidRDefault="009D3E5C" w:rsidP="009D3E5C">
            <w:pPr>
              <w:pStyle w:val="Ttulo"/>
              <w:spacing w:before="160"/>
              <w:ind w:left="113" w:right="113"/>
              <w:jc w:val="left"/>
              <w:rPr>
                <w:b w:val="0"/>
                <w:sz w:val="20"/>
                <w:lang w:val="es-MX"/>
              </w:rPr>
            </w:pPr>
          </w:p>
        </w:tc>
      </w:tr>
      <w:tr w:rsidR="004D6FA2" w:rsidTr="00184DFF">
        <w:trPr>
          <w:cantSplit/>
        </w:trPr>
        <w:tc>
          <w:tcPr>
            <w:tcW w:w="637" w:type="dxa"/>
            <w:tcBorders>
              <w:top w:val="nil"/>
              <w:left w:val="threeDEmboss" w:sz="24" w:space="0" w:color="auto"/>
              <w:bottom w:val="nil"/>
              <w:right w:val="nil"/>
            </w:tcBorders>
          </w:tcPr>
          <w:p w:rsidR="004D6FA2" w:rsidRPr="00DB7A75" w:rsidRDefault="004D6FA2" w:rsidP="00184DFF">
            <w:pPr>
              <w:pStyle w:val="Ttulo"/>
              <w:spacing w:before="160"/>
              <w:ind w:left="113" w:right="113"/>
              <w:jc w:val="left"/>
              <w:rPr>
                <w:b w:val="0"/>
                <w:sz w:val="20"/>
                <w:lang w:val="es-MX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6FA2" w:rsidRPr="00E15F05" w:rsidRDefault="004D6FA2" w:rsidP="007864C1">
            <w:pPr>
              <w:pStyle w:val="Ttulo"/>
              <w:spacing w:before="160"/>
              <w:ind w:left="113" w:right="113"/>
              <w:jc w:val="left"/>
              <w:rPr>
                <w:rFonts w:cs="Arial"/>
                <w:b w:val="0"/>
                <w:sz w:val="21"/>
                <w:szCs w:val="21"/>
                <w:lang w:val="es-MX"/>
              </w:rPr>
            </w:pPr>
            <w:r w:rsidRPr="00E15F05">
              <w:rPr>
                <w:rFonts w:cs="Arial"/>
                <w:b w:val="0"/>
                <w:bCs/>
                <w:sz w:val="21"/>
                <w:szCs w:val="21"/>
                <w:lang w:val="es-MX"/>
              </w:rPr>
              <w:t xml:space="preserve">MATERIALES DE APOYO: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threeDEngrave" w:sz="24" w:space="0" w:color="auto"/>
            </w:tcBorders>
          </w:tcPr>
          <w:p w:rsidR="004D6FA2" w:rsidRPr="00DB7A75" w:rsidRDefault="004D6FA2" w:rsidP="00184DFF">
            <w:pPr>
              <w:pStyle w:val="Ttulo"/>
              <w:spacing w:before="160"/>
              <w:ind w:left="113" w:right="113"/>
              <w:jc w:val="left"/>
              <w:rPr>
                <w:b w:val="0"/>
                <w:sz w:val="20"/>
                <w:lang w:val="es-MX"/>
              </w:rPr>
            </w:pPr>
          </w:p>
        </w:tc>
      </w:tr>
      <w:tr w:rsidR="004D6FA2" w:rsidTr="00184DFF">
        <w:trPr>
          <w:cantSplit/>
        </w:trPr>
        <w:tc>
          <w:tcPr>
            <w:tcW w:w="637" w:type="dxa"/>
            <w:tcBorders>
              <w:top w:val="nil"/>
              <w:left w:val="threeDEmboss" w:sz="24" w:space="0" w:color="auto"/>
              <w:bottom w:val="nil"/>
              <w:right w:val="nil"/>
            </w:tcBorders>
          </w:tcPr>
          <w:p w:rsidR="004D6FA2" w:rsidRPr="00DB7A75" w:rsidRDefault="004D6FA2" w:rsidP="00184DFF">
            <w:pPr>
              <w:pStyle w:val="Ttulo"/>
              <w:spacing w:before="160"/>
              <w:ind w:left="113" w:right="113"/>
              <w:jc w:val="left"/>
              <w:rPr>
                <w:b w:val="0"/>
                <w:sz w:val="20"/>
                <w:lang w:val="es-MX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6FA2" w:rsidRPr="00E15F05" w:rsidRDefault="004D6FA2" w:rsidP="007864C1">
            <w:pPr>
              <w:pStyle w:val="Ttulo"/>
              <w:spacing w:before="160"/>
              <w:ind w:left="113" w:right="113"/>
              <w:jc w:val="left"/>
              <w:rPr>
                <w:rFonts w:cs="Arial"/>
                <w:b w:val="0"/>
                <w:sz w:val="21"/>
                <w:szCs w:val="21"/>
                <w:lang w:val="es-MX"/>
              </w:rPr>
            </w:pPr>
            <w:r w:rsidRPr="00E15F05">
              <w:rPr>
                <w:rFonts w:cs="Arial"/>
                <w:b w:val="0"/>
                <w:sz w:val="21"/>
                <w:szCs w:val="21"/>
                <w:lang w:val="es-MX"/>
              </w:rPr>
              <w:t>Presentación audiovisual, videos, imágenes, planos y datos estadísticos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threeDEngrave" w:sz="24" w:space="0" w:color="auto"/>
            </w:tcBorders>
          </w:tcPr>
          <w:p w:rsidR="004D6FA2" w:rsidRPr="00DB7A75" w:rsidRDefault="004D6FA2" w:rsidP="00184DFF">
            <w:pPr>
              <w:pStyle w:val="Ttulo"/>
              <w:spacing w:before="160"/>
              <w:ind w:left="113" w:right="113"/>
              <w:jc w:val="left"/>
              <w:rPr>
                <w:b w:val="0"/>
                <w:sz w:val="20"/>
                <w:lang w:val="es-MX"/>
              </w:rPr>
            </w:pPr>
          </w:p>
        </w:tc>
      </w:tr>
      <w:tr w:rsidR="004D6FA2" w:rsidTr="00184DFF">
        <w:trPr>
          <w:cantSplit/>
        </w:trPr>
        <w:tc>
          <w:tcPr>
            <w:tcW w:w="637" w:type="dxa"/>
            <w:tcBorders>
              <w:top w:val="nil"/>
              <w:left w:val="threeDEmboss" w:sz="24" w:space="0" w:color="auto"/>
              <w:bottom w:val="nil"/>
              <w:right w:val="nil"/>
            </w:tcBorders>
          </w:tcPr>
          <w:p w:rsidR="004D6FA2" w:rsidRPr="00DB7A75" w:rsidRDefault="004D6FA2" w:rsidP="00184DFF">
            <w:pPr>
              <w:pStyle w:val="Ttulo"/>
              <w:spacing w:before="160"/>
              <w:ind w:left="113" w:right="113"/>
              <w:jc w:val="left"/>
              <w:rPr>
                <w:b w:val="0"/>
                <w:sz w:val="20"/>
                <w:lang w:val="es-MX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6FA2" w:rsidRPr="00E15F05" w:rsidRDefault="004D6FA2" w:rsidP="007864C1">
            <w:pPr>
              <w:pStyle w:val="Ttulo"/>
              <w:spacing w:before="160"/>
              <w:ind w:left="113" w:right="113"/>
              <w:jc w:val="left"/>
              <w:rPr>
                <w:rFonts w:cs="Arial"/>
                <w:b w:val="0"/>
                <w:sz w:val="21"/>
                <w:szCs w:val="21"/>
                <w:lang w:val="es-MX"/>
              </w:rPr>
            </w:pPr>
            <w:r w:rsidRPr="00E15F05">
              <w:rPr>
                <w:rFonts w:cs="Arial"/>
                <w:b w:val="0"/>
                <w:bCs/>
                <w:sz w:val="21"/>
                <w:szCs w:val="21"/>
                <w:lang w:val="es-MX"/>
              </w:rPr>
              <w:t>EVALUACIÓN: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threeDEngrave" w:sz="24" w:space="0" w:color="auto"/>
            </w:tcBorders>
          </w:tcPr>
          <w:p w:rsidR="004D6FA2" w:rsidRPr="00DB7A75" w:rsidRDefault="004D6FA2" w:rsidP="00184DFF">
            <w:pPr>
              <w:pStyle w:val="Ttulo"/>
              <w:spacing w:before="160"/>
              <w:ind w:left="113" w:right="113"/>
              <w:jc w:val="left"/>
              <w:rPr>
                <w:b w:val="0"/>
                <w:sz w:val="20"/>
                <w:lang w:val="es-MX"/>
              </w:rPr>
            </w:pPr>
          </w:p>
        </w:tc>
      </w:tr>
      <w:tr w:rsidR="00195C01" w:rsidTr="00184DFF">
        <w:trPr>
          <w:cantSplit/>
        </w:trPr>
        <w:tc>
          <w:tcPr>
            <w:tcW w:w="637" w:type="dxa"/>
            <w:tcBorders>
              <w:top w:val="nil"/>
              <w:left w:val="threeDEmboss" w:sz="24" w:space="0" w:color="auto"/>
              <w:bottom w:val="nil"/>
              <w:right w:val="nil"/>
            </w:tcBorders>
          </w:tcPr>
          <w:p w:rsidR="00195C01" w:rsidRPr="00DB7A75" w:rsidRDefault="00195C01" w:rsidP="00195C01">
            <w:pPr>
              <w:pStyle w:val="Ttulo"/>
              <w:spacing w:before="160"/>
              <w:ind w:left="113" w:right="113"/>
              <w:jc w:val="left"/>
              <w:rPr>
                <w:b w:val="0"/>
                <w:sz w:val="20"/>
                <w:lang w:val="es-MX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5C01" w:rsidRPr="00E15F05" w:rsidRDefault="00195C01" w:rsidP="00195C01">
            <w:pPr>
              <w:autoSpaceDE w:val="0"/>
              <w:autoSpaceDN w:val="0"/>
              <w:adjustRightInd w:val="0"/>
              <w:spacing w:before="100" w:beforeAutospacing="1"/>
              <w:jc w:val="both"/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E15F05">
              <w:rPr>
                <w:rFonts w:ascii="Arial" w:hAnsi="Arial" w:cs="Arial"/>
                <w:sz w:val="21"/>
                <w:szCs w:val="21"/>
                <w:lang w:val="es-MX"/>
              </w:rPr>
              <w:t>La evaluación del curso será continua e individual para cada alumno, y se realizará con base en los siguientes aspectos, los cuales equivale a un porcentaje de la calificación final:</w:t>
            </w:r>
          </w:p>
          <w:p w:rsidR="00195C01" w:rsidRPr="00E15F05" w:rsidRDefault="00195C01" w:rsidP="00195C01">
            <w:pPr>
              <w:autoSpaceDE w:val="0"/>
              <w:autoSpaceDN w:val="0"/>
              <w:adjustRightInd w:val="0"/>
              <w:spacing w:before="100" w:beforeAutospacing="1"/>
              <w:jc w:val="both"/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E15F05">
              <w:rPr>
                <w:rFonts w:ascii="Arial" w:hAnsi="Arial" w:cs="Arial"/>
                <w:sz w:val="21"/>
                <w:szCs w:val="21"/>
                <w:lang w:val="es-MX"/>
              </w:rPr>
              <w:t>1.- Exposiciones audiovisuales de las lecturas</w:t>
            </w:r>
            <w:r w:rsidR="00D464ED" w:rsidRPr="00E15F05">
              <w:rPr>
                <w:rFonts w:ascii="Arial" w:hAnsi="Arial" w:cs="Arial"/>
                <w:sz w:val="21"/>
                <w:szCs w:val="21"/>
                <w:lang w:val="es-MX"/>
              </w:rPr>
              <w:t>,</w:t>
            </w:r>
            <w:r w:rsidRPr="00E15F05">
              <w:rPr>
                <w:rFonts w:ascii="Arial" w:hAnsi="Arial" w:cs="Arial"/>
                <w:sz w:val="21"/>
                <w:szCs w:val="21"/>
                <w:lang w:val="es-MX"/>
              </w:rPr>
              <w:t xml:space="preserve"> </w:t>
            </w:r>
            <w:r w:rsidR="00D464ED" w:rsidRPr="00E15F05">
              <w:rPr>
                <w:rFonts w:ascii="Arial" w:hAnsi="Arial" w:cs="Arial"/>
                <w:sz w:val="21"/>
                <w:szCs w:val="21"/>
                <w:lang w:val="es-MX"/>
              </w:rPr>
              <w:t xml:space="preserve">los ejercicios, </w:t>
            </w:r>
            <w:r w:rsidR="00431201" w:rsidRPr="00E15F05">
              <w:rPr>
                <w:rFonts w:ascii="Arial" w:hAnsi="Arial" w:cs="Arial"/>
                <w:sz w:val="21"/>
                <w:szCs w:val="21"/>
                <w:lang w:val="es-MX"/>
              </w:rPr>
              <w:t>la</w:t>
            </w:r>
            <w:r w:rsidR="00D464ED" w:rsidRPr="00E15F05">
              <w:rPr>
                <w:rFonts w:ascii="Arial" w:hAnsi="Arial" w:cs="Arial"/>
                <w:sz w:val="21"/>
                <w:szCs w:val="21"/>
                <w:lang w:val="es-MX"/>
              </w:rPr>
              <w:t>s prácticas de campo y el trabajo final: 3</w:t>
            </w:r>
            <w:r w:rsidRPr="00E15F05">
              <w:rPr>
                <w:rFonts w:ascii="Arial" w:hAnsi="Arial" w:cs="Arial"/>
                <w:sz w:val="21"/>
                <w:szCs w:val="21"/>
                <w:lang w:val="es-MX"/>
              </w:rPr>
              <w:t>0%</w:t>
            </w:r>
          </w:p>
          <w:p w:rsidR="00D464ED" w:rsidRPr="00E15F05" w:rsidRDefault="00D464ED" w:rsidP="00195C01">
            <w:pPr>
              <w:autoSpaceDE w:val="0"/>
              <w:autoSpaceDN w:val="0"/>
              <w:adjustRightInd w:val="0"/>
              <w:spacing w:before="100" w:beforeAutospacing="1"/>
              <w:jc w:val="both"/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E15F05">
              <w:rPr>
                <w:rFonts w:ascii="Arial" w:hAnsi="Arial" w:cs="Arial"/>
                <w:sz w:val="21"/>
                <w:szCs w:val="21"/>
                <w:lang w:val="es-MX"/>
              </w:rPr>
              <w:t>2.- Participaciones durante los debates finales</w:t>
            </w:r>
            <w:r w:rsidR="005E2056" w:rsidRPr="00E15F05">
              <w:rPr>
                <w:rFonts w:ascii="Arial" w:hAnsi="Arial" w:cs="Arial"/>
                <w:sz w:val="21"/>
                <w:szCs w:val="21"/>
                <w:lang w:val="es-MX"/>
              </w:rPr>
              <w:t xml:space="preserve"> de </w:t>
            </w:r>
            <w:r w:rsidR="005E2056" w:rsidRPr="00E15F05">
              <w:rPr>
                <w:rFonts w:ascii="Arial" w:hAnsi="Arial" w:cs="Arial"/>
                <w:bCs/>
                <w:sz w:val="21"/>
                <w:szCs w:val="21"/>
                <w:lang w:val="es-MX"/>
              </w:rPr>
              <w:t xml:space="preserve">las lecturas, </w:t>
            </w:r>
            <w:r w:rsidR="005E2056" w:rsidRPr="00E15F05">
              <w:rPr>
                <w:rFonts w:ascii="Arial" w:hAnsi="Arial" w:cs="Arial"/>
                <w:sz w:val="21"/>
                <w:szCs w:val="21"/>
                <w:lang w:val="es-MX"/>
              </w:rPr>
              <w:t>los ejercicios, las prácticas de campo y el trabajo final</w:t>
            </w:r>
            <w:r w:rsidRPr="00E15F05">
              <w:rPr>
                <w:rFonts w:ascii="Arial" w:hAnsi="Arial" w:cs="Arial"/>
                <w:sz w:val="21"/>
                <w:szCs w:val="21"/>
                <w:lang w:val="es-MX"/>
              </w:rPr>
              <w:t>: 30%</w:t>
            </w:r>
          </w:p>
          <w:p w:rsidR="00195C01" w:rsidRPr="00E15F05" w:rsidRDefault="00195C01" w:rsidP="003959F9">
            <w:pPr>
              <w:autoSpaceDE w:val="0"/>
              <w:autoSpaceDN w:val="0"/>
              <w:adjustRightInd w:val="0"/>
              <w:spacing w:before="100" w:beforeAutospacing="1"/>
              <w:jc w:val="both"/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E15F05">
              <w:rPr>
                <w:rFonts w:ascii="Arial" w:hAnsi="Arial" w:cs="Arial"/>
                <w:sz w:val="21"/>
                <w:szCs w:val="21"/>
                <w:lang w:val="es-MX"/>
              </w:rPr>
              <w:t xml:space="preserve">3.- </w:t>
            </w:r>
            <w:r w:rsidR="00E31656" w:rsidRPr="00E15F05">
              <w:rPr>
                <w:rFonts w:ascii="Arial" w:hAnsi="Arial" w:cs="Arial"/>
                <w:bCs/>
                <w:sz w:val="21"/>
                <w:szCs w:val="21"/>
                <w:lang w:val="es-MX"/>
              </w:rPr>
              <w:t xml:space="preserve">Documentos síntesis de lo expuesto </w:t>
            </w:r>
            <w:r w:rsidR="00946951" w:rsidRPr="00E15F05">
              <w:rPr>
                <w:rFonts w:ascii="Arial" w:hAnsi="Arial" w:cs="Arial"/>
                <w:bCs/>
                <w:sz w:val="21"/>
                <w:szCs w:val="21"/>
                <w:lang w:val="es-MX"/>
              </w:rPr>
              <w:t xml:space="preserve">en las lecturas, </w:t>
            </w:r>
            <w:r w:rsidR="00946951" w:rsidRPr="00E15F05">
              <w:rPr>
                <w:rFonts w:ascii="Arial" w:hAnsi="Arial" w:cs="Arial"/>
                <w:sz w:val="21"/>
                <w:szCs w:val="21"/>
                <w:lang w:val="es-MX"/>
              </w:rPr>
              <w:t>los ejercicios, las</w:t>
            </w:r>
            <w:r w:rsidR="00E31656" w:rsidRPr="00E15F05">
              <w:rPr>
                <w:rFonts w:ascii="Arial" w:hAnsi="Arial" w:cs="Arial"/>
                <w:sz w:val="21"/>
                <w:szCs w:val="21"/>
                <w:lang w:val="es-MX"/>
              </w:rPr>
              <w:t xml:space="preserve"> prácticas de campo </w:t>
            </w:r>
            <w:r w:rsidR="00946951" w:rsidRPr="00E15F05">
              <w:rPr>
                <w:rFonts w:ascii="Arial" w:hAnsi="Arial" w:cs="Arial"/>
                <w:sz w:val="21"/>
                <w:szCs w:val="21"/>
                <w:lang w:val="es-MX"/>
              </w:rPr>
              <w:t>y el trabajo final: 40</w:t>
            </w:r>
            <w:r w:rsidR="00E31656" w:rsidRPr="00E15F05">
              <w:rPr>
                <w:rFonts w:ascii="Arial" w:hAnsi="Arial" w:cs="Arial"/>
                <w:bCs/>
                <w:sz w:val="21"/>
                <w:szCs w:val="21"/>
                <w:lang w:val="es-MX"/>
              </w:rPr>
              <w:t>%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threeDEngrave" w:sz="24" w:space="0" w:color="auto"/>
            </w:tcBorders>
          </w:tcPr>
          <w:p w:rsidR="00195C01" w:rsidRPr="00DB7A75" w:rsidRDefault="00195C01" w:rsidP="00195C01">
            <w:pPr>
              <w:pStyle w:val="Ttulo"/>
              <w:spacing w:before="160"/>
              <w:ind w:left="113" w:right="113"/>
              <w:jc w:val="left"/>
              <w:rPr>
                <w:b w:val="0"/>
                <w:sz w:val="20"/>
                <w:lang w:val="es-MX"/>
              </w:rPr>
            </w:pPr>
          </w:p>
        </w:tc>
      </w:tr>
      <w:tr w:rsidR="004D6FA2" w:rsidTr="00184DFF">
        <w:trPr>
          <w:cantSplit/>
        </w:trPr>
        <w:tc>
          <w:tcPr>
            <w:tcW w:w="637" w:type="dxa"/>
            <w:tcBorders>
              <w:top w:val="nil"/>
              <w:left w:val="threeDEmboss" w:sz="24" w:space="0" w:color="auto"/>
              <w:bottom w:val="nil"/>
              <w:right w:val="nil"/>
            </w:tcBorders>
          </w:tcPr>
          <w:p w:rsidR="004D6FA2" w:rsidRPr="00DB7A75" w:rsidRDefault="004D6FA2" w:rsidP="00184DFF">
            <w:pPr>
              <w:pStyle w:val="Ttulo"/>
              <w:spacing w:before="160"/>
              <w:ind w:left="113" w:right="113"/>
              <w:jc w:val="left"/>
              <w:rPr>
                <w:b w:val="0"/>
                <w:sz w:val="20"/>
                <w:lang w:val="es-MX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6FA2" w:rsidRPr="00E15F05" w:rsidRDefault="004D6FA2" w:rsidP="00FE3DE5">
            <w:pPr>
              <w:pStyle w:val="Ttulo"/>
              <w:spacing w:before="160"/>
              <w:ind w:left="113" w:right="113"/>
              <w:jc w:val="left"/>
              <w:rPr>
                <w:rFonts w:cs="Arial"/>
                <w:b w:val="0"/>
                <w:sz w:val="21"/>
                <w:szCs w:val="21"/>
                <w:lang w:val="es-MX"/>
              </w:rPr>
            </w:pPr>
            <w:r w:rsidRPr="00E15F05">
              <w:rPr>
                <w:rFonts w:cs="Arial"/>
                <w:b w:val="0"/>
                <w:sz w:val="21"/>
                <w:szCs w:val="21"/>
                <w:lang w:val="es-MX"/>
              </w:rPr>
              <w:t xml:space="preserve">Nota: Con respecto al porcentaje de asistencias </w:t>
            </w:r>
            <w:r w:rsidR="002F4E08" w:rsidRPr="00E15F05">
              <w:rPr>
                <w:rFonts w:cs="Arial"/>
                <w:b w:val="0"/>
                <w:sz w:val="21"/>
                <w:szCs w:val="21"/>
                <w:lang w:val="es-MX"/>
              </w:rPr>
              <w:t>durante</w:t>
            </w:r>
            <w:r w:rsidRPr="00E15F05">
              <w:rPr>
                <w:rFonts w:cs="Arial"/>
                <w:b w:val="0"/>
                <w:sz w:val="21"/>
                <w:szCs w:val="21"/>
                <w:lang w:val="es-MX"/>
              </w:rPr>
              <w:t xml:space="preserve"> el transcurso de la asignatura este debe de ser del 80%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threeDEngrave" w:sz="24" w:space="0" w:color="auto"/>
            </w:tcBorders>
          </w:tcPr>
          <w:p w:rsidR="004D6FA2" w:rsidRPr="00DB7A75" w:rsidRDefault="004D6FA2" w:rsidP="00184DFF">
            <w:pPr>
              <w:pStyle w:val="Ttulo"/>
              <w:spacing w:before="160"/>
              <w:ind w:left="113" w:right="113"/>
              <w:jc w:val="left"/>
              <w:rPr>
                <w:b w:val="0"/>
                <w:sz w:val="20"/>
                <w:lang w:val="es-MX"/>
              </w:rPr>
            </w:pPr>
          </w:p>
        </w:tc>
      </w:tr>
      <w:tr w:rsidR="004D6FA2" w:rsidTr="00B1671E">
        <w:trPr>
          <w:cantSplit/>
          <w:trHeight w:val="51"/>
        </w:trPr>
        <w:tc>
          <w:tcPr>
            <w:tcW w:w="637" w:type="dxa"/>
            <w:tcBorders>
              <w:top w:val="nil"/>
              <w:left w:val="threeDEmboss" w:sz="24" w:space="0" w:color="auto"/>
              <w:bottom w:val="threeDEngrave" w:sz="24" w:space="0" w:color="auto"/>
              <w:right w:val="nil"/>
            </w:tcBorders>
          </w:tcPr>
          <w:p w:rsidR="004D6FA2" w:rsidRPr="00DB7A75" w:rsidRDefault="004D6FA2" w:rsidP="000C265D">
            <w:pPr>
              <w:pStyle w:val="Ttulo"/>
              <w:ind w:left="113" w:right="113"/>
              <w:jc w:val="left"/>
              <w:rPr>
                <w:b w:val="0"/>
                <w:sz w:val="20"/>
                <w:lang w:val="es-MX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threeDEngrave" w:sz="24" w:space="0" w:color="auto"/>
              <w:right w:val="nil"/>
            </w:tcBorders>
          </w:tcPr>
          <w:p w:rsidR="004D6FA2" w:rsidRPr="00E15F05" w:rsidRDefault="004D6FA2" w:rsidP="000C265D">
            <w:pPr>
              <w:pStyle w:val="Ttulo"/>
              <w:ind w:left="113" w:right="113"/>
              <w:jc w:val="left"/>
              <w:rPr>
                <w:rFonts w:cs="Arial"/>
                <w:b w:val="0"/>
                <w:sz w:val="21"/>
                <w:szCs w:val="21"/>
                <w:lang w:val="es-MX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threeDEngrave" w:sz="24" w:space="0" w:color="auto"/>
              <w:right w:val="threeDEngrave" w:sz="24" w:space="0" w:color="auto"/>
            </w:tcBorders>
          </w:tcPr>
          <w:p w:rsidR="004D6FA2" w:rsidRPr="00DB7A75" w:rsidRDefault="004D6FA2" w:rsidP="000C265D">
            <w:pPr>
              <w:pStyle w:val="Ttulo"/>
              <w:ind w:left="113" w:right="113"/>
              <w:jc w:val="left"/>
              <w:rPr>
                <w:b w:val="0"/>
                <w:sz w:val="20"/>
                <w:lang w:val="es-MX"/>
              </w:rPr>
            </w:pPr>
          </w:p>
        </w:tc>
      </w:tr>
    </w:tbl>
    <w:p w:rsidR="001D099D" w:rsidRPr="00633B7A" w:rsidRDefault="001D099D" w:rsidP="000C265D">
      <w:pPr>
        <w:pStyle w:val="Ttulo"/>
        <w:spacing w:before="60"/>
        <w:jc w:val="left"/>
        <w:rPr>
          <w:sz w:val="16"/>
        </w:rPr>
      </w:pPr>
    </w:p>
    <w:sectPr w:rsidR="001D099D" w:rsidRPr="00633B7A" w:rsidSect="00581CFF">
      <w:pgSz w:w="12240" w:h="15840"/>
      <w:pgMar w:top="964" w:right="851" w:bottom="96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74C"/>
    <w:multiLevelType w:val="hybridMultilevel"/>
    <w:tmpl w:val="DE421E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827F9"/>
    <w:multiLevelType w:val="hybridMultilevel"/>
    <w:tmpl w:val="DE421E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45590"/>
    <w:multiLevelType w:val="hybridMultilevel"/>
    <w:tmpl w:val="DE421E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74DA4"/>
    <w:multiLevelType w:val="hybridMultilevel"/>
    <w:tmpl w:val="C896BDC6"/>
    <w:lvl w:ilvl="0" w:tplc="080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0742B"/>
    <w:multiLevelType w:val="hybridMultilevel"/>
    <w:tmpl w:val="6AEEA8E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F760D"/>
    <w:multiLevelType w:val="hybridMultilevel"/>
    <w:tmpl w:val="0742D4F6"/>
    <w:lvl w:ilvl="0" w:tplc="080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75B77"/>
    <w:multiLevelType w:val="hybridMultilevel"/>
    <w:tmpl w:val="DE421E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06874"/>
    <w:multiLevelType w:val="hybridMultilevel"/>
    <w:tmpl w:val="DE421E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8445A"/>
    <w:multiLevelType w:val="hybridMultilevel"/>
    <w:tmpl w:val="05004ED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645F14"/>
    <w:multiLevelType w:val="hybridMultilevel"/>
    <w:tmpl w:val="DE421E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103760"/>
    <w:multiLevelType w:val="hybridMultilevel"/>
    <w:tmpl w:val="DE421E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EB7684"/>
    <w:multiLevelType w:val="hybridMultilevel"/>
    <w:tmpl w:val="DE421E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1D4A84"/>
    <w:multiLevelType w:val="hybridMultilevel"/>
    <w:tmpl w:val="DE421E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145324"/>
    <w:multiLevelType w:val="hybridMultilevel"/>
    <w:tmpl w:val="499093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3C01C6"/>
    <w:multiLevelType w:val="hybridMultilevel"/>
    <w:tmpl w:val="89B8EE06"/>
    <w:lvl w:ilvl="0" w:tplc="F87C580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5A69DC"/>
    <w:multiLevelType w:val="multilevel"/>
    <w:tmpl w:val="EA405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2165C3"/>
    <w:multiLevelType w:val="hybridMultilevel"/>
    <w:tmpl w:val="2D48A944"/>
    <w:lvl w:ilvl="0" w:tplc="080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37636E"/>
    <w:multiLevelType w:val="hybridMultilevel"/>
    <w:tmpl w:val="B93A62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A3788D"/>
    <w:multiLevelType w:val="hybridMultilevel"/>
    <w:tmpl w:val="89B8EE06"/>
    <w:lvl w:ilvl="0" w:tplc="F87C580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7857EB"/>
    <w:multiLevelType w:val="hybridMultilevel"/>
    <w:tmpl w:val="B33A3652"/>
    <w:lvl w:ilvl="0" w:tplc="403C92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266702"/>
    <w:multiLevelType w:val="hybridMultilevel"/>
    <w:tmpl w:val="E0BC4BFA"/>
    <w:lvl w:ilvl="0" w:tplc="2CCAB832">
      <w:start w:val="1"/>
      <w:numFmt w:val="low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8F6545"/>
    <w:multiLevelType w:val="hybridMultilevel"/>
    <w:tmpl w:val="04E89CD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641363"/>
    <w:multiLevelType w:val="hybridMultilevel"/>
    <w:tmpl w:val="32E039C8"/>
    <w:lvl w:ilvl="0" w:tplc="080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062489"/>
    <w:multiLevelType w:val="hybridMultilevel"/>
    <w:tmpl w:val="89B8EE06"/>
    <w:lvl w:ilvl="0" w:tplc="F87C580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A504D9"/>
    <w:multiLevelType w:val="hybridMultilevel"/>
    <w:tmpl w:val="DE421E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FD3541"/>
    <w:multiLevelType w:val="hybridMultilevel"/>
    <w:tmpl w:val="D7A0CF16"/>
    <w:lvl w:ilvl="0" w:tplc="2372182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8F32C2"/>
    <w:multiLevelType w:val="hybridMultilevel"/>
    <w:tmpl w:val="89B8EE06"/>
    <w:lvl w:ilvl="0" w:tplc="F87C580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1F34F7"/>
    <w:multiLevelType w:val="hybridMultilevel"/>
    <w:tmpl w:val="A5961DFC"/>
    <w:lvl w:ilvl="0" w:tplc="EA02D6D8">
      <w:start w:val="12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93" w:hanging="360"/>
      </w:pPr>
    </w:lvl>
    <w:lvl w:ilvl="2" w:tplc="080A001B" w:tentative="1">
      <w:start w:val="1"/>
      <w:numFmt w:val="lowerRoman"/>
      <w:lvlText w:val="%3."/>
      <w:lvlJc w:val="right"/>
      <w:pPr>
        <w:ind w:left="1913" w:hanging="180"/>
      </w:pPr>
    </w:lvl>
    <w:lvl w:ilvl="3" w:tplc="080A000F" w:tentative="1">
      <w:start w:val="1"/>
      <w:numFmt w:val="decimal"/>
      <w:lvlText w:val="%4."/>
      <w:lvlJc w:val="left"/>
      <w:pPr>
        <w:ind w:left="2633" w:hanging="360"/>
      </w:pPr>
    </w:lvl>
    <w:lvl w:ilvl="4" w:tplc="080A0019" w:tentative="1">
      <w:start w:val="1"/>
      <w:numFmt w:val="lowerLetter"/>
      <w:lvlText w:val="%5."/>
      <w:lvlJc w:val="left"/>
      <w:pPr>
        <w:ind w:left="3353" w:hanging="360"/>
      </w:pPr>
    </w:lvl>
    <w:lvl w:ilvl="5" w:tplc="080A001B" w:tentative="1">
      <w:start w:val="1"/>
      <w:numFmt w:val="lowerRoman"/>
      <w:lvlText w:val="%6."/>
      <w:lvlJc w:val="right"/>
      <w:pPr>
        <w:ind w:left="4073" w:hanging="180"/>
      </w:pPr>
    </w:lvl>
    <w:lvl w:ilvl="6" w:tplc="080A000F" w:tentative="1">
      <w:start w:val="1"/>
      <w:numFmt w:val="decimal"/>
      <w:lvlText w:val="%7."/>
      <w:lvlJc w:val="left"/>
      <w:pPr>
        <w:ind w:left="4793" w:hanging="360"/>
      </w:pPr>
    </w:lvl>
    <w:lvl w:ilvl="7" w:tplc="080A0019" w:tentative="1">
      <w:start w:val="1"/>
      <w:numFmt w:val="lowerLetter"/>
      <w:lvlText w:val="%8."/>
      <w:lvlJc w:val="left"/>
      <w:pPr>
        <w:ind w:left="5513" w:hanging="360"/>
      </w:pPr>
    </w:lvl>
    <w:lvl w:ilvl="8" w:tplc="08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8">
    <w:nsid w:val="77CF0ADE"/>
    <w:multiLevelType w:val="hybridMultilevel"/>
    <w:tmpl w:val="89B8EE06"/>
    <w:lvl w:ilvl="0" w:tplc="F87C580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006547"/>
    <w:multiLevelType w:val="hybridMultilevel"/>
    <w:tmpl w:val="C83A0AB4"/>
    <w:lvl w:ilvl="0" w:tplc="ED36FA7C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127D9F"/>
    <w:multiLevelType w:val="hybridMultilevel"/>
    <w:tmpl w:val="DE421E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9"/>
  </w:num>
  <w:num w:numId="4">
    <w:abstractNumId w:val="21"/>
  </w:num>
  <w:num w:numId="5">
    <w:abstractNumId w:val="24"/>
  </w:num>
  <w:num w:numId="6">
    <w:abstractNumId w:val="12"/>
  </w:num>
  <w:num w:numId="7">
    <w:abstractNumId w:val="2"/>
  </w:num>
  <w:num w:numId="8">
    <w:abstractNumId w:val="27"/>
  </w:num>
  <w:num w:numId="9">
    <w:abstractNumId w:val="0"/>
  </w:num>
  <w:num w:numId="10">
    <w:abstractNumId w:val="25"/>
  </w:num>
  <w:num w:numId="11">
    <w:abstractNumId w:val="13"/>
  </w:num>
  <w:num w:numId="12">
    <w:abstractNumId w:val="17"/>
  </w:num>
  <w:num w:numId="13">
    <w:abstractNumId w:val="15"/>
  </w:num>
  <w:num w:numId="14">
    <w:abstractNumId w:val="20"/>
  </w:num>
  <w:num w:numId="15">
    <w:abstractNumId w:val="8"/>
  </w:num>
  <w:num w:numId="16">
    <w:abstractNumId w:val="29"/>
  </w:num>
  <w:num w:numId="17">
    <w:abstractNumId w:val="4"/>
  </w:num>
  <w:num w:numId="18">
    <w:abstractNumId w:val="1"/>
  </w:num>
  <w:num w:numId="19">
    <w:abstractNumId w:val="30"/>
  </w:num>
  <w:num w:numId="20">
    <w:abstractNumId w:val="19"/>
  </w:num>
  <w:num w:numId="21">
    <w:abstractNumId w:val="18"/>
  </w:num>
  <w:num w:numId="22">
    <w:abstractNumId w:val="6"/>
  </w:num>
  <w:num w:numId="23">
    <w:abstractNumId w:val="7"/>
  </w:num>
  <w:num w:numId="24">
    <w:abstractNumId w:val="5"/>
  </w:num>
  <w:num w:numId="25">
    <w:abstractNumId w:val="16"/>
  </w:num>
  <w:num w:numId="26">
    <w:abstractNumId w:val="22"/>
  </w:num>
  <w:num w:numId="27">
    <w:abstractNumId w:val="3"/>
  </w:num>
  <w:num w:numId="28">
    <w:abstractNumId w:val="14"/>
  </w:num>
  <w:num w:numId="29">
    <w:abstractNumId w:val="28"/>
  </w:num>
  <w:num w:numId="30">
    <w:abstractNumId w:val="11"/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73E9B"/>
    <w:rsid w:val="000034A2"/>
    <w:rsid w:val="00005F91"/>
    <w:rsid w:val="000071C8"/>
    <w:rsid w:val="00014426"/>
    <w:rsid w:val="00021EFE"/>
    <w:rsid w:val="000276DB"/>
    <w:rsid w:val="00036665"/>
    <w:rsid w:val="00043922"/>
    <w:rsid w:val="00055757"/>
    <w:rsid w:val="00064B8D"/>
    <w:rsid w:val="00077190"/>
    <w:rsid w:val="00086394"/>
    <w:rsid w:val="000A0F97"/>
    <w:rsid w:val="000B3E83"/>
    <w:rsid w:val="000C265D"/>
    <w:rsid w:val="000D60B2"/>
    <w:rsid w:val="000E39D3"/>
    <w:rsid w:val="000E47E6"/>
    <w:rsid w:val="000F45C0"/>
    <w:rsid w:val="00116821"/>
    <w:rsid w:val="0012264D"/>
    <w:rsid w:val="00125A1E"/>
    <w:rsid w:val="00131922"/>
    <w:rsid w:val="00133E06"/>
    <w:rsid w:val="0013689D"/>
    <w:rsid w:val="0014373F"/>
    <w:rsid w:val="00145B99"/>
    <w:rsid w:val="00147286"/>
    <w:rsid w:val="001526A9"/>
    <w:rsid w:val="00154722"/>
    <w:rsid w:val="001611AE"/>
    <w:rsid w:val="00171F24"/>
    <w:rsid w:val="001742EC"/>
    <w:rsid w:val="00181209"/>
    <w:rsid w:val="0018120B"/>
    <w:rsid w:val="00184DFF"/>
    <w:rsid w:val="00187403"/>
    <w:rsid w:val="0019351B"/>
    <w:rsid w:val="00195973"/>
    <w:rsid w:val="00195C01"/>
    <w:rsid w:val="001A5108"/>
    <w:rsid w:val="001A5669"/>
    <w:rsid w:val="001A6B4E"/>
    <w:rsid w:val="001B2CE4"/>
    <w:rsid w:val="001B4408"/>
    <w:rsid w:val="001B71CA"/>
    <w:rsid w:val="001B7B88"/>
    <w:rsid w:val="001C0C80"/>
    <w:rsid w:val="001C5102"/>
    <w:rsid w:val="001D099D"/>
    <w:rsid w:val="001D6D2A"/>
    <w:rsid w:val="001E2137"/>
    <w:rsid w:val="001E2F9A"/>
    <w:rsid w:val="001E33EC"/>
    <w:rsid w:val="001E7A50"/>
    <w:rsid w:val="001F0998"/>
    <w:rsid w:val="00203514"/>
    <w:rsid w:val="00226182"/>
    <w:rsid w:val="00262CD4"/>
    <w:rsid w:val="002638AA"/>
    <w:rsid w:val="0026436A"/>
    <w:rsid w:val="0027013E"/>
    <w:rsid w:val="0028798C"/>
    <w:rsid w:val="00290884"/>
    <w:rsid w:val="00294A49"/>
    <w:rsid w:val="002959E5"/>
    <w:rsid w:val="002A03B1"/>
    <w:rsid w:val="002A2FEE"/>
    <w:rsid w:val="002A654F"/>
    <w:rsid w:val="002A7B00"/>
    <w:rsid w:val="002B170E"/>
    <w:rsid w:val="002B2F5D"/>
    <w:rsid w:val="002B7A88"/>
    <w:rsid w:val="002C2398"/>
    <w:rsid w:val="002E62F6"/>
    <w:rsid w:val="002F25BF"/>
    <w:rsid w:val="002F2ACC"/>
    <w:rsid w:val="002F4E08"/>
    <w:rsid w:val="002F7759"/>
    <w:rsid w:val="00304BF0"/>
    <w:rsid w:val="00305363"/>
    <w:rsid w:val="00305A0A"/>
    <w:rsid w:val="00313A2A"/>
    <w:rsid w:val="00317CBE"/>
    <w:rsid w:val="003260CD"/>
    <w:rsid w:val="00332B3D"/>
    <w:rsid w:val="00334546"/>
    <w:rsid w:val="00336499"/>
    <w:rsid w:val="003367CF"/>
    <w:rsid w:val="00336F90"/>
    <w:rsid w:val="00337D6D"/>
    <w:rsid w:val="00340579"/>
    <w:rsid w:val="003513B4"/>
    <w:rsid w:val="003527C1"/>
    <w:rsid w:val="00370280"/>
    <w:rsid w:val="00370ABD"/>
    <w:rsid w:val="003743E9"/>
    <w:rsid w:val="00377BF3"/>
    <w:rsid w:val="003809C5"/>
    <w:rsid w:val="0038476C"/>
    <w:rsid w:val="00384F82"/>
    <w:rsid w:val="003861F4"/>
    <w:rsid w:val="00394C0F"/>
    <w:rsid w:val="003959F9"/>
    <w:rsid w:val="00395C19"/>
    <w:rsid w:val="00396039"/>
    <w:rsid w:val="003A0A19"/>
    <w:rsid w:val="003A5AAA"/>
    <w:rsid w:val="003C11CE"/>
    <w:rsid w:val="003E20AB"/>
    <w:rsid w:val="003F5C50"/>
    <w:rsid w:val="0040596C"/>
    <w:rsid w:val="004067FF"/>
    <w:rsid w:val="00410495"/>
    <w:rsid w:val="00416B87"/>
    <w:rsid w:val="00420E84"/>
    <w:rsid w:val="00427229"/>
    <w:rsid w:val="00430CBA"/>
    <w:rsid w:val="00431201"/>
    <w:rsid w:val="004316B5"/>
    <w:rsid w:val="0043263A"/>
    <w:rsid w:val="004336E2"/>
    <w:rsid w:val="00435732"/>
    <w:rsid w:val="004461F7"/>
    <w:rsid w:val="004512C0"/>
    <w:rsid w:val="0045161D"/>
    <w:rsid w:val="0045197F"/>
    <w:rsid w:val="00454D9E"/>
    <w:rsid w:val="004558A8"/>
    <w:rsid w:val="00456491"/>
    <w:rsid w:val="00457EBA"/>
    <w:rsid w:val="004654DC"/>
    <w:rsid w:val="00466EAF"/>
    <w:rsid w:val="00470882"/>
    <w:rsid w:val="00486C4E"/>
    <w:rsid w:val="0049333A"/>
    <w:rsid w:val="0049632A"/>
    <w:rsid w:val="004965BA"/>
    <w:rsid w:val="004A3333"/>
    <w:rsid w:val="004A4C51"/>
    <w:rsid w:val="004A622C"/>
    <w:rsid w:val="004B1F0A"/>
    <w:rsid w:val="004B6549"/>
    <w:rsid w:val="004B76BA"/>
    <w:rsid w:val="004C1A34"/>
    <w:rsid w:val="004C2FAA"/>
    <w:rsid w:val="004C4374"/>
    <w:rsid w:val="004C4A70"/>
    <w:rsid w:val="004C7254"/>
    <w:rsid w:val="004C7328"/>
    <w:rsid w:val="004C7EAD"/>
    <w:rsid w:val="004D5899"/>
    <w:rsid w:val="004D5989"/>
    <w:rsid w:val="004D5F39"/>
    <w:rsid w:val="004D60DC"/>
    <w:rsid w:val="004D6FA2"/>
    <w:rsid w:val="004E2639"/>
    <w:rsid w:val="004E4E19"/>
    <w:rsid w:val="004F3BE1"/>
    <w:rsid w:val="00513D46"/>
    <w:rsid w:val="005148AB"/>
    <w:rsid w:val="005203B1"/>
    <w:rsid w:val="00520E44"/>
    <w:rsid w:val="005219A5"/>
    <w:rsid w:val="005243F1"/>
    <w:rsid w:val="00533BBE"/>
    <w:rsid w:val="0053564C"/>
    <w:rsid w:val="00540C2C"/>
    <w:rsid w:val="005475EC"/>
    <w:rsid w:val="0055135F"/>
    <w:rsid w:val="005634FE"/>
    <w:rsid w:val="005641E4"/>
    <w:rsid w:val="00564A0A"/>
    <w:rsid w:val="005732C0"/>
    <w:rsid w:val="00574F6C"/>
    <w:rsid w:val="00577101"/>
    <w:rsid w:val="00580CD2"/>
    <w:rsid w:val="00581A23"/>
    <w:rsid w:val="00581CFF"/>
    <w:rsid w:val="005859B7"/>
    <w:rsid w:val="00585C15"/>
    <w:rsid w:val="005B1F00"/>
    <w:rsid w:val="005B26E9"/>
    <w:rsid w:val="005B537E"/>
    <w:rsid w:val="005B6FA6"/>
    <w:rsid w:val="005C5802"/>
    <w:rsid w:val="005C59B7"/>
    <w:rsid w:val="005C74FC"/>
    <w:rsid w:val="005D093F"/>
    <w:rsid w:val="005E01D7"/>
    <w:rsid w:val="005E2056"/>
    <w:rsid w:val="005E6420"/>
    <w:rsid w:val="005E7D3B"/>
    <w:rsid w:val="005F09FC"/>
    <w:rsid w:val="006170A8"/>
    <w:rsid w:val="0062073D"/>
    <w:rsid w:val="00627E59"/>
    <w:rsid w:val="00630499"/>
    <w:rsid w:val="00633B7A"/>
    <w:rsid w:val="00643CE5"/>
    <w:rsid w:val="0064771E"/>
    <w:rsid w:val="00650696"/>
    <w:rsid w:val="00654483"/>
    <w:rsid w:val="006574F6"/>
    <w:rsid w:val="0066060E"/>
    <w:rsid w:val="00665F3F"/>
    <w:rsid w:val="00671948"/>
    <w:rsid w:val="00672767"/>
    <w:rsid w:val="00677B67"/>
    <w:rsid w:val="00680C59"/>
    <w:rsid w:val="0069060A"/>
    <w:rsid w:val="00690F7C"/>
    <w:rsid w:val="00693687"/>
    <w:rsid w:val="00693795"/>
    <w:rsid w:val="00697505"/>
    <w:rsid w:val="006A3C35"/>
    <w:rsid w:val="006A5581"/>
    <w:rsid w:val="006B0A9C"/>
    <w:rsid w:val="006B2C37"/>
    <w:rsid w:val="006B6B9C"/>
    <w:rsid w:val="006C1F13"/>
    <w:rsid w:val="006C7EB1"/>
    <w:rsid w:val="006D7B32"/>
    <w:rsid w:val="006E6529"/>
    <w:rsid w:val="006E6817"/>
    <w:rsid w:val="006F0841"/>
    <w:rsid w:val="006F35EE"/>
    <w:rsid w:val="006F7EE3"/>
    <w:rsid w:val="006F7F40"/>
    <w:rsid w:val="00701062"/>
    <w:rsid w:val="007101B1"/>
    <w:rsid w:val="00713834"/>
    <w:rsid w:val="007153BE"/>
    <w:rsid w:val="0071769A"/>
    <w:rsid w:val="007216D5"/>
    <w:rsid w:val="0072539D"/>
    <w:rsid w:val="007278FC"/>
    <w:rsid w:val="00730A34"/>
    <w:rsid w:val="0074383B"/>
    <w:rsid w:val="0074643F"/>
    <w:rsid w:val="007558CE"/>
    <w:rsid w:val="007569C3"/>
    <w:rsid w:val="00757801"/>
    <w:rsid w:val="007610FC"/>
    <w:rsid w:val="0076412E"/>
    <w:rsid w:val="00770852"/>
    <w:rsid w:val="007A1FD5"/>
    <w:rsid w:val="007B0B46"/>
    <w:rsid w:val="007B1999"/>
    <w:rsid w:val="007B2E86"/>
    <w:rsid w:val="007B4B2D"/>
    <w:rsid w:val="007B4BBF"/>
    <w:rsid w:val="007C67EE"/>
    <w:rsid w:val="007C7A49"/>
    <w:rsid w:val="007D6044"/>
    <w:rsid w:val="007D655F"/>
    <w:rsid w:val="007F160E"/>
    <w:rsid w:val="00812CF5"/>
    <w:rsid w:val="008162EE"/>
    <w:rsid w:val="00822E02"/>
    <w:rsid w:val="00827E4D"/>
    <w:rsid w:val="00832DDF"/>
    <w:rsid w:val="0083582D"/>
    <w:rsid w:val="00837AB6"/>
    <w:rsid w:val="00844C60"/>
    <w:rsid w:val="00855318"/>
    <w:rsid w:val="00855BDE"/>
    <w:rsid w:val="00864B7B"/>
    <w:rsid w:val="008707FC"/>
    <w:rsid w:val="008734F2"/>
    <w:rsid w:val="00873E9B"/>
    <w:rsid w:val="00875593"/>
    <w:rsid w:val="00877CC6"/>
    <w:rsid w:val="008845D7"/>
    <w:rsid w:val="00890A7D"/>
    <w:rsid w:val="008921F7"/>
    <w:rsid w:val="00893CD2"/>
    <w:rsid w:val="008A43DF"/>
    <w:rsid w:val="008A7B07"/>
    <w:rsid w:val="008B585D"/>
    <w:rsid w:val="008C096B"/>
    <w:rsid w:val="008D1D4E"/>
    <w:rsid w:val="008D325C"/>
    <w:rsid w:val="008E03C9"/>
    <w:rsid w:val="008E1D4B"/>
    <w:rsid w:val="008E6FCA"/>
    <w:rsid w:val="008F09A8"/>
    <w:rsid w:val="008F5FF1"/>
    <w:rsid w:val="008F70D5"/>
    <w:rsid w:val="008F74BC"/>
    <w:rsid w:val="00903AF4"/>
    <w:rsid w:val="00907226"/>
    <w:rsid w:val="00911611"/>
    <w:rsid w:val="00912D08"/>
    <w:rsid w:val="009155FA"/>
    <w:rsid w:val="0092269B"/>
    <w:rsid w:val="0093487B"/>
    <w:rsid w:val="00935C7E"/>
    <w:rsid w:val="00945E3E"/>
    <w:rsid w:val="0094694F"/>
    <w:rsid w:val="00946951"/>
    <w:rsid w:val="00946E28"/>
    <w:rsid w:val="0094765E"/>
    <w:rsid w:val="0095361E"/>
    <w:rsid w:val="00956886"/>
    <w:rsid w:val="00956E1F"/>
    <w:rsid w:val="00957F35"/>
    <w:rsid w:val="00962C51"/>
    <w:rsid w:val="00966194"/>
    <w:rsid w:val="00971410"/>
    <w:rsid w:val="00972563"/>
    <w:rsid w:val="00973ED1"/>
    <w:rsid w:val="009753E7"/>
    <w:rsid w:val="0097794B"/>
    <w:rsid w:val="0098310A"/>
    <w:rsid w:val="009846F6"/>
    <w:rsid w:val="009949D1"/>
    <w:rsid w:val="009A0B61"/>
    <w:rsid w:val="009B52D8"/>
    <w:rsid w:val="009D3E5C"/>
    <w:rsid w:val="009D468C"/>
    <w:rsid w:val="009D561F"/>
    <w:rsid w:val="009E390D"/>
    <w:rsid w:val="009E4EC9"/>
    <w:rsid w:val="009E750F"/>
    <w:rsid w:val="009F5067"/>
    <w:rsid w:val="009F5ED3"/>
    <w:rsid w:val="00A002AE"/>
    <w:rsid w:val="00A0143C"/>
    <w:rsid w:val="00A06639"/>
    <w:rsid w:val="00A06C1D"/>
    <w:rsid w:val="00A1100F"/>
    <w:rsid w:val="00A12B96"/>
    <w:rsid w:val="00A1419B"/>
    <w:rsid w:val="00A15D2D"/>
    <w:rsid w:val="00A17A46"/>
    <w:rsid w:val="00A24CEB"/>
    <w:rsid w:val="00A273F8"/>
    <w:rsid w:val="00A33D9A"/>
    <w:rsid w:val="00A37878"/>
    <w:rsid w:val="00A44ED3"/>
    <w:rsid w:val="00A45D30"/>
    <w:rsid w:val="00A70C66"/>
    <w:rsid w:val="00A7140C"/>
    <w:rsid w:val="00A724E2"/>
    <w:rsid w:val="00A7257F"/>
    <w:rsid w:val="00A80E73"/>
    <w:rsid w:val="00A829E2"/>
    <w:rsid w:val="00A867AF"/>
    <w:rsid w:val="00AB7147"/>
    <w:rsid w:val="00AC0207"/>
    <w:rsid w:val="00AC48DF"/>
    <w:rsid w:val="00AC4B47"/>
    <w:rsid w:val="00AC5B3E"/>
    <w:rsid w:val="00AD5B96"/>
    <w:rsid w:val="00AE0610"/>
    <w:rsid w:val="00AF5D1C"/>
    <w:rsid w:val="00B002FE"/>
    <w:rsid w:val="00B00957"/>
    <w:rsid w:val="00B04E4B"/>
    <w:rsid w:val="00B0545D"/>
    <w:rsid w:val="00B064A7"/>
    <w:rsid w:val="00B06BA7"/>
    <w:rsid w:val="00B1671E"/>
    <w:rsid w:val="00B279FB"/>
    <w:rsid w:val="00B41000"/>
    <w:rsid w:val="00B42B3D"/>
    <w:rsid w:val="00B5291B"/>
    <w:rsid w:val="00B70988"/>
    <w:rsid w:val="00B73277"/>
    <w:rsid w:val="00B810B2"/>
    <w:rsid w:val="00B865A5"/>
    <w:rsid w:val="00B93193"/>
    <w:rsid w:val="00B979FE"/>
    <w:rsid w:val="00BA19E1"/>
    <w:rsid w:val="00BA29A1"/>
    <w:rsid w:val="00BB0647"/>
    <w:rsid w:val="00BB4486"/>
    <w:rsid w:val="00BC6C08"/>
    <w:rsid w:val="00BC7047"/>
    <w:rsid w:val="00BE2F89"/>
    <w:rsid w:val="00BE57B5"/>
    <w:rsid w:val="00C0563F"/>
    <w:rsid w:val="00C06609"/>
    <w:rsid w:val="00C226F1"/>
    <w:rsid w:val="00C25E42"/>
    <w:rsid w:val="00C35321"/>
    <w:rsid w:val="00C40FC2"/>
    <w:rsid w:val="00C55FDE"/>
    <w:rsid w:val="00C57460"/>
    <w:rsid w:val="00C606FA"/>
    <w:rsid w:val="00C61C25"/>
    <w:rsid w:val="00C75B26"/>
    <w:rsid w:val="00C75CB2"/>
    <w:rsid w:val="00C83695"/>
    <w:rsid w:val="00C84B8C"/>
    <w:rsid w:val="00C965AE"/>
    <w:rsid w:val="00C96AA5"/>
    <w:rsid w:val="00CA54B6"/>
    <w:rsid w:val="00CC31C1"/>
    <w:rsid w:val="00CC5651"/>
    <w:rsid w:val="00CC69DE"/>
    <w:rsid w:val="00CD04E1"/>
    <w:rsid w:val="00CD7D06"/>
    <w:rsid w:val="00CE2957"/>
    <w:rsid w:val="00CF39A3"/>
    <w:rsid w:val="00CF5047"/>
    <w:rsid w:val="00CF5599"/>
    <w:rsid w:val="00D10AD7"/>
    <w:rsid w:val="00D116A9"/>
    <w:rsid w:val="00D23AEF"/>
    <w:rsid w:val="00D23FEF"/>
    <w:rsid w:val="00D26F6B"/>
    <w:rsid w:val="00D331C0"/>
    <w:rsid w:val="00D464ED"/>
    <w:rsid w:val="00D639E4"/>
    <w:rsid w:val="00D74318"/>
    <w:rsid w:val="00D808D0"/>
    <w:rsid w:val="00D83D32"/>
    <w:rsid w:val="00D96CF0"/>
    <w:rsid w:val="00D97AEA"/>
    <w:rsid w:val="00DA31BE"/>
    <w:rsid w:val="00DA72E5"/>
    <w:rsid w:val="00DA7305"/>
    <w:rsid w:val="00DB24BB"/>
    <w:rsid w:val="00DB30D5"/>
    <w:rsid w:val="00DB7A75"/>
    <w:rsid w:val="00DC0A87"/>
    <w:rsid w:val="00DC3956"/>
    <w:rsid w:val="00DC784D"/>
    <w:rsid w:val="00DD73C4"/>
    <w:rsid w:val="00DE123B"/>
    <w:rsid w:val="00DE4D34"/>
    <w:rsid w:val="00DF5715"/>
    <w:rsid w:val="00E0121C"/>
    <w:rsid w:val="00E0282E"/>
    <w:rsid w:val="00E15F05"/>
    <w:rsid w:val="00E21350"/>
    <w:rsid w:val="00E21F4B"/>
    <w:rsid w:val="00E247AC"/>
    <w:rsid w:val="00E24B1C"/>
    <w:rsid w:val="00E31656"/>
    <w:rsid w:val="00E33900"/>
    <w:rsid w:val="00E37518"/>
    <w:rsid w:val="00E43249"/>
    <w:rsid w:val="00E43D92"/>
    <w:rsid w:val="00E46C3F"/>
    <w:rsid w:val="00E47BAF"/>
    <w:rsid w:val="00E548D1"/>
    <w:rsid w:val="00E561C4"/>
    <w:rsid w:val="00E5666B"/>
    <w:rsid w:val="00E63021"/>
    <w:rsid w:val="00E6487E"/>
    <w:rsid w:val="00E7513E"/>
    <w:rsid w:val="00E75DCD"/>
    <w:rsid w:val="00E762D0"/>
    <w:rsid w:val="00E86003"/>
    <w:rsid w:val="00E86210"/>
    <w:rsid w:val="00E90956"/>
    <w:rsid w:val="00E9213B"/>
    <w:rsid w:val="00E960B8"/>
    <w:rsid w:val="00EB216B"/>
    <w:rsid w:val="00EB5C91"/>
    <w:rsid w:val="00EB69B2"/>
    <w:rsid w:val="00EC0ACF"/>
    <w:rsid w:val="00EC1744"/>
    <w:rsid w:val="00EE39DF"/>
    <w:rsid w:val="00EE63FC"/>
    <w:rsid w:val="00EF434F"/>
    <w:rsid w:val="00EF4E1F"/>
    <w:rsid w:val="00EF5E8B"/>
    <w:rsid w:val="00F144A2"/>
    <w:rsid w:val="00F700A6"/>
    <w:rsid w:val="00F71E32"/>
    <w:rsid w:val="00F73779"/>
    <w:rsid w:val="00F73BE9"/>
    <w:rsid w:val="00F763F6"/>
    <w:rsid w:val="00F766A9"/>
    <w:rsid w:val="00F828F8"/>
    <w:rsid w:val="00F92BEC"/>
    <w:rsid w:val="00FA0896"/>
    <w:rsid w:val="00FA0DCD"/>
    <w:rsid w:val="00FC17F6"/>
    <w:rsid w:val="00FE3DE5"/>
    <w:rsid w:val="00FF1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Cite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CFF"/>
    <w:rPr>
      <w:lang w:val="es-ES"/>
    </w:rPr>
  </w:style>
  <w:style w:type="paragraph" w:styleId="Ttulo1">
    <w:name w:val="heading 1"/>
    <w:basedOn w:val="Normal"/>
    <w:next w:val="Normal"/>
    <w:qFormat/>
    <w:rsid w:val="00581CFF"/>
    <w:pPr>
      <w:keepNext/>
      <w:jc w:val="center"/>
      <w:outlineLvl w:val="0"/>
    </w:pPr>
    <w:rPr>
      <w:rFonts w:ascii="Arial" w:hAnsi="Arial"/>
      <w:sz w:val="28"/>
      <w:lang w:val="es-MX"/>
    </w:rPr>
  </w:style>
  <w:style w:type="paragraph" w:styleId="Ttulo2">
    <w:name w:val="heading 2"/>
    <w:basedOn w:val="Normal"/>
    <w:next w:val="Normal"/>
    <w:qFormat/>
    <w:rsid w:val="00581CFF"/>
    <w:pPr>
      <w:keepNext/>
      <w:jc w:val="center"/>
      <w:outlineLvl w:val="1"/>
    </w:pPr>
    <w:rPr>
      <w:rFonts w:ascii="Arial" w:hAnsi="Arial"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1"/>
    <w:qFormat/>
    <w:rsid w:val="00581CFF"/>
    <w:pPr>
      <w:jc w:val="center"/>
    </w:pPr>
    <w:rPr>
      <w:rFonts w:ascii="Arial" w:hAnsi="Arial"/>
      <w:b/>
      <w:sz w:val="36"/>
    </w:rPr>
  </w:style>
  <w:style w:type="paragraph" w:styleId="Subttulo">
    <w:name w:val="Subtitle"/>
    <w:basedOn w:val="Normal"/>
    <w:qFormat/>
    <w:rsid w:val="00581CFF"/>
    <w:pPr>
      <w:jc w:val="center"/>
    </w:pPr>
    <w:rPr>
      <w:rFonts w:ascii="Arial" w:hAnsi="Arial"/>
      <w:sz w:val="28"/>
      <w:lang w:val="es-MX"/>
    </w:rPr>
  </w:style>
  <w:style w:type="paragraph" w:styleId="Prrafodelista">
    <w:name w:val="List Paragraph"/>
    <w:basedOn w:val="Normal"/>
    <w:uiPriority w:val="34"/>
    <w:qFormat/>
    <w:rsid w:val="007153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Car1">
    <w:name w:val="Título Car1"/>
    <w:link w:val="Ttulo"/>
    <w:rsid w:val="004A3333"/>
    <w:rPr>
      <w:rFonts w:ascii="Arial" w:hAnsi="Arial"/>
      <w:b/>
      <w:sz w:val="36"/>
    </w:rPr>
  </w:style>
  <w:style w:type="paragraph" w:styleId="Piedepgina">
    <w:name w:val="footer"/>
    <w:basedOn w:val="Normal"/>
    <w:link w:val="PiedepginaCar"/>
    <w:uiPriority w:val="99"/>
    <w:rsid w:val="005634FE"/>
    <w:pPr>
      <w:tabs>
        <w:tab w:val="center" w:pos="4419"/>
        <w:tab w:val="right" w:pos="8838"/>
      </w:tabs>
      <w:suppressAutoHyphens/>
    </w:pPr>
    <w:rPr>
      <w:sz w:val="24"/>
      <w:szCs w:val="24"/>
      <w:lang w:eastAsia="ar-SA"/>
    </w:rPr>
  </w:style>
  <w:style w:type="character" w:customStyle="1" w:styleId="PiedepginaCar">
    <w:name w:val="Pie de página Car"/>
    <w:link w:val="Piedepgina"/>
    <w:uiPriority w:val="99"/>
    <w:rsid w:val="005634FE"/>
    <w:rPr>
      <w:sz w:val="24"/>
      <w:szCs w:val="24"/>
      <w:lang w:val="es-ES" w:eastAsia="ar-SA"/>
    </w:rPr>
  </w:style>
  <w:style w:type="character" w:styleId="Hipervnculo">
    <w:name w:val="Hyperlink"/>
    <w:uiPriority w:val="99"/>
    <w:unhideWhenUsed/>
    <w:rsid w:val="008D325C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F73BE9"/>
    <w:pPr>
      <w:spacing w:after="120"/>
    </w:pPr>
    <w:rPr>
      <w:sz w:val="24"/>
      <w:szCs w:val="24"/>
      <w:lang w:eastAsia="es-ES"/>
    </w:rPr>
  </w:style>
  <w:style w:type="character" w:customStyle="1" w:styleId="TextoindependienteCar">
    <w:name w:val="Texto independiente Car"/>
    <w:link w:val="Textoindependiente"/>
    <w:rsid w:val="00F73BE9"/>
    <w:rPr>
      <w:sz w:val="24"/>
      <w:szCs w:val="24"/>
      <w:lang w:eastAsia="es-ES"/>
    </w:rPr>
  </w:style>
  <w:style w:type="character" w:customStyle="1" w:styleId="ouvrage">
    <w:name w:val="ouvrage"/>
    <w:basedOn w:val="Fuentedeprrafopredeter"/>
    <w:rsid w:val="00A0143C"/>
  </w:style>
  <w:style w:type="character" w:styleId="CitaHTML">
    <w:name w:val="HTML Cite"/>
    <w:uiPriority w:val="99"/>
    <w:unhideWhenUsed/>
    <w:rsid w:val="00A0143C"/>
    <w:rPr>
      <w:i/>
      <w:iCs/>
    </w:rPr>
  </w:style>
  <w:style w:type="paragraph" w:customStyle="1" w:styleId="a">
    <w:basedOn w:val="Normal"/>
    <w:next w:val="Ttulo"/>
    <w:link w:val="TtuloCar"/>
    <w:qFormat/>
    <w:rsid w:val="00181209"/>
    <w:pPr>
      <w:jc w:val="center"/>
    </w:pPr>
    <w:rPr>
      <w:rFonts w:ascii="Arial" w:hAnsi="Arial"/>
      <w:b/>
      <w:sz w:val="36"/>
      <w:lang w:val="es-MX"/>
    </w:rPr>
  </w:style>
  <w:style w:type="character" w:customStyle="1" w:styleId="TtuloCar">
    <w:name w:val="Título Car"/>
    <w:link w:val="a"/>
    <w:rsid w:val="00181209"/>
    <w:rPr>
      <w:rFonts w:ascii="Arial" w:hAnsi="Arial"/>
      <w:b/>
      <w:sz w:val="36"/>
    </w:rPr>
  </w:style>
  <w:style w:type="paragraph" w:styleId="Textodeglobo">
    <w:name w:val="Balloon Text"/>
    <w:basedOn w:val="Normal"/>
    <w:link w:val="TextodegloboCar"/>
    <w:semiHidden/>
    <w:unhideWhenUsed/>
    <w:rsid w:val="0095688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956886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755398485">
                  <w:marLeft w:val="243"/>
                  <w:marRight w:val="0"/>
                  <w:marTop w:val="1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6189">
                      <w:marLeft w:val="0"/>
                      <w:marRight w:val="0"/>
                      <w:marTop w:val="0"/>
                      <w:marBottom w:val="4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67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4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81267531">
                  <w:marLeft w:val="243"/>
                  <w:marRight w:val="0"/>
                  <w:marTop w:val="1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80004">
                      <w:marLeft w:val="0"/>
                      <w:marRight w:val="0"/>
                      <w:marTop w:val="0"/>
                      <w:marBottom w:val="4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57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0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24164D46AD4148B07A287A600890C0" ma:contentTypeVersion="1" ma:contentTypeDescription="Crear nuevo documento." ma:contentTypeScope="" ma:versionID="50dd1a6c7417c6aa0c03fa86ea27dfc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d57e562b9ec68bb8f7390955f0c5c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FB61F1-BA3B-4785-B902-7AE611C768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A4683F-5630-4CD6-ABD8-8070A4910BD8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5394CF8-984C-4C55-9E39-CAAE1B211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BD3F00-EB08-40FC-9A8F-C65E56CF1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2532</Words>
  <Characters>13927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 POLITECNICO  NACIONAL</vt:lpstr>
    </vt:vector>
  </TitlesOfParts>
  <Company>***</Company>
  <LinksUpToDate>false</LinksUpToDate>
  <CharactersWithSpaces>16427</CharactersWithSpaces>
  <SharedDoc>false</SharedDoc>
  <HLinks>
    <vt:vector size="36" baseType="variant">
      <vt:variant>
        <vt:i4>1638477</vt:i4>
      </vt:variant>
      <vt:variant>
        <vt:i4>15</vt:i4>
      </vt:variant>
      <vt:variant>
        <vt:i4>0</vt:i4>
      </vt:variant>
      <vt:variant>
        <vt:i4>5</vt:i4>
      </vt:variant>
      <vt:variant>
        <vt:lpwstr>http://www.google.com.mx/search?tbs=bks:1&amp;tbo=p&amp;q=+inauthor:%22Javier+Urbina+y+Julia+Mart%C3%ADnez%22</vt:lpwstr>
      </vt:variant>
      <vt:variant>
        <vt:lpwstr/>
      </vt:variant>
      <vt:variant>
        <vt:i4>851968</vt:i4>
      </vt:variant>
      <vt:variant>
        <vt:i4>12</vt:i4>
      </vt:variant>
      <vt:variant>
        <vt:i4>0</vt:i4>
      </vt:variant>
      <vt:variant>
        <vt:i4>5</vt:i4>
      </vt:variant>
      <vt:variant>
        <vt:lpwstr>http://www.google.com.mx/search?tbs=bks:1&amp;tbo=p&amp;q=+inauthor:%22Pontificia+Universidad+Cat%C3%B3lica+de+Chile.+Diploma+en+Arquitectura+Sustentable%22</vt:lpwstr>
      </vt:variant>
      <vt:variant>
        <vt:lpwstr/>
      </vt:variant>
      <vt:variant>
        <vt:i4>5046287</vt:i4>
      </vt:variant>
      <vt:variant>
        <vt:i4>9</vt:i4>
      </vt:variant>
      <vt:variant>
        <vt:i4>0</vt:i4>
      </vt:variant>
      <vt:variant>
        <vt:i4>5</vt:i4>
      </vt:variant>
      <vt:variant>
        <vt:lpwstr>http://www.google.com.mx/search?tbs=bks:1&amp;tbo=p&amp;q=+inauthor:%22Pontificia+Universidad+Cat%C3%B3lica+de+Chile.+Escuela+de+Arquitectura%22</vt:lpwstr>
      </vt:variant>
      <vt:variant>
        <vt:lpwstr/>
      </vt:variant>
      <vt:variant>
        <vt:i4>1376348</vt:i4>
      </vt:variant>
      <vt:variant>
        <vt:i4>6</vt:i4>
      </vt:variant>
      <vt:variant>
        <vt:i4>0</vt:i4>
      </vt:variant>
      <vt:variant>
        <vt:i4>5</vt:i4>
      </vt:variant>
      <vt:variant>
        <vt:lpwstr>http://www.google.com.mx/search?tbs=bks:1&amp;tbo=p&amp;q=+inauthor:%22Grazielle+Araujo+de+Freitas%22</vt:lpwstr>
      </vt:variant>
      <vt:variant>
        <vt:lpwstr/>
      </vt:variant>
      <vt:variant>
        <vt:i4>589844</vt:i4>
      </vt:variant>
      <vt:variant>
        <vt:i4>3</vt:i4>
      </vt:variant>
      <vt:variant>
        <vt:i4>0</vt:i4>
      </vt:variant>
      <vt:variant>
        <vt:i4>5</vt:i4>
      </vt:variant>
      <vt:variant>
        <vt:lpwstr>http://fr.wikipedia.org/wiki/%C3%89ditions_du_Seuil</vt:lpwstr>
      </vt:variant>
      <vt:variant>
        <vt:lpwstr/>
      </vt:variant>
      <vt:variant>
        <vt:i4>5636171</vt:i4>
      </vt:variant>
      <vt:variant>
        <vt:i4>0</vt:i4>
      </vt:variant>
      <vt:variant>
        <vt:i4>0</vt:i4>
      </vt:variant>
      <vt:variant>
        <vt:i4>5</vt:i4>
      </vt:variant>
      <vt:variant>
        <vt:lpwstr>http://www.lecturalia.com/autor/10254/stephane-hessel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 POLITECNICO  NACIONAL</dc:title>
  <dc:creator>***</dc:creator>
  <cp:lastModifiedBy>r</cp:lastModifiedBy>
  <cp:revision>2</cp:revision>
  <cp:lastPrinted>1999-10-12T22:24:00Z</cp:lastPrinted>
  <dcterms:created xsi:type="dcterms:W3CDTF">2015-02-11T04:53:00Z</dcterms:created>
  <dcterms:modified xsi:type="dcterms:W3CDTF">2015-02-11T04:53:00Z</dcterms:modified>
</cp:coreProperties>
</file>